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05C9EB2E" w:rsidR="0003090D" w:rsidRPr="00B979F0" w:rsidRDefault="00117024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 The College of Saint Rose</w:t>
      </w:r>
      <w:r w:rsidR="0003090D"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proofErr w:type="spellStart"/>
      <w:r w:rsidR="008017C5">
        <w:rPr>
          <w:rFonts w:ascii="Arial" w:eastAsia="Calibri" w:hAnsi="Arial" w:cs="Arial"/>
          <w:spacing w:val="-3"/>
        </w:rPr>
        <w:t>weblink</w:t>
      </w:r>
      <w:proofErr w:type="spellEnd"/>
      <w:r w:rsidR="008017C5">
        <w:rPr>
          <w:rFonts w:ascii="Arial" w:eastAsia="Calibri" w:hAnsi="Arial" w:cs="Arial"/>
          <w:spacing w:val="-3"/>
        </w:rPr>
        <w:t xml:space="preserve">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0"/>
        <w:gridCol w:w="6035"/>
      </w:tblGrid>
      <w:tr w:rsidR="007536D1" w:rsidRPr="00FA4225" w14:paraId="41E64563" w14:textId="77777777" w:rsidTr="007855E6">
        <w:trPr>
          <w:jc w:val="center"/>
        </w:trPr>
        <w:tc>
          <w:tcPr>
            <w:tcW w:w="1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5EAB80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  <w:b/>
              </w:rPr>
            </w:pPr>
            <w:r w:rsidRPr="00FA4225">
              <w:rPr>
                <w:rFonts w:ascii="Arial" w:hAnsi="Arial" w:cs="Arial"/>
                <w:b/>
              </w:rPr>
              <w:t>Assessment Measure #1: FIELD EVALUATION</w:t>
            </w:r>
          </w:p>
        </w:tc>
      </w:tr>
      <w:tr w:rsidR="007536D1" w:rsidRPr="00FA4225" w14:paraId="19A6999D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B26B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Dimension(s) assessed: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8957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Knowledge, Values, Skills, Cognitive and Affective Processes</w:t>
            </w:r>
          </w:p>
        </w:tc>
      </w:tr>
      <w:tr w:rsidR="007536D1" w:rsidRPr="00FA4225" w14:paraId="2AF78DAE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C8B2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 xml:space="preserve">When/where students are assessed: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1208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SWK 482 - Spring semester/Field</w:t>
            </w:r>
          </w:p>
        </w:tc>
      </w:tr>
      <w:tr w:rsidR="007536D1" w:rsidRPr="00FA4225" w14:paraId="3F237CCC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1EB4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 xml:space="preserve">Who assessed student competence: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DF11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Field Instructor and Faculty Instructor</w:t>
            </w:r>
          </w:p>
        </w:tc>
      </w:tr>
      <w:tr w:rsidR="007536D1" w:rsidRPr="00FA4225" w14:paraId="4F2E8819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6E0F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0805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Students must score a 3 or better on a 5 point Likert scale</w:t>
            </w:r>
          </w:p>
        </w:tc>
      </w:tr>
      <w:tr w:rsidR="007536D1" w:rsidRPr="00FA4225" w14:paraId="107BF553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1095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F460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90%</w:t>
            </w:r>
          </w:p>
        </w:tc>
      </w:tr>
      <w:tr w:rsidR="007536D1" w:rsidRPr="00FA4225" w14:paraId="6D2BD77D" w14:textId="77777777" w:rsidTr="007855E6">
        <w:trPr>
          <w:jc w:val="center"/>
        </w:trPr>
        <w:tc>
          <w:tcPr>
            <w:tcW w:w="1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7F1A96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  <w:b/>
              </w:rPr>
            </w:pPr>
            <w:r w:rsidRPr="00FA4225">
              <w:rPr>
                <w:rFonts w:ascii="Arial" w:hAnsi="Arial" w:cs="Arial"/>
                <w:b/>
              </w:rPr>
              <w:t>Assessment Measure #2: VIDEO SKILLS ASSESSMENT</w:t>
            </w:r>
          </w:p>
        </w:tc>
      </w:tr>
      <w:tr w:rsidR="007536D1" w:rsidRPr="00FA4225" w14:paraId="12502191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BEEF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Dimension(s) assessed: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BFA7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Knowledge, Values, Cognitive and Affective Processes</w:t>
            </w:r>
          </w:p>
        </w:tc>
      </w:tr>
      <w:tr w:rsidR="007536D1" w:rsidRPr="00FA4225" w14:paraId="4C983149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7E7C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2779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SWK 482, Spring term</w:t>
            </w:r>
          </w:p>
        </w:tc>
      </w:tr>
      <w:tr w:rsidR="007536D1" w:rsidRPr="00FA4225" w14:paraId="0B5539FA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9FAE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87BE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Faculty Instructor</w:t>
            </w:r>
          </w:p>
        </w:tc>
      </w:tr>
      <w:tr w:rsidR="007536D1" w:rsidRPr="00FA4225" w14:paraId="4D89A7CA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D6E7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 xml:space="preserve">Outcome Measure Benchmark (minimum score indicative of achievement) for Competencies 1,2,6,7,8,9: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46C4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Students will score a 4 or better on the aggregated rubric items 10; 9; 1-3; 4-7; 8; 11-12</w:t>
            </w:r>
          </w:p>
        </w:tc>
      </w:tr>
      <w:tr w:rsidR="007536D1" w:rsidRPr="00FA4225" w14:paraId="376A38D8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160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Competency Benchmark (percent of students the program expects to have achieved the minimum scores, inclusive of all measures) for Competencies 1,2,6,7,8,9: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F66A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90%</w:t>
            </w:r>
          </w:p>
        </w:tc>
      </w:tr>
      <w:tr w:rsidR="007536D1" w:rsidRPr="00FA4225" w14:paraId="64F60AFE" w14:textId="77777777" w:rsidTr="007855E6">
        <w:trPr>
          <w:jc w:val="center"/>
        </w:trPr>
        <w:tc>
          <w:tcPr>
            <w:tcW w:w="1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138586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  <w:b/>
              </w:rPr>
            </w:pPr>
            <w:r w:rsidRPr="00FA4225">
              <w:rPr>
                <w:rFonts w:ascii="Arial" w:hAnsi="Arial" w:cs="Arial"/>
                <w:b/>
              </w:rPr>
              <w:t xml:space="preserve">Assessment Measure #3: CASE ANALYSIS </w:t>
            </w:r>
          </w:p>
        </w:tc>
      </w:tr>
      <w:tr w:rsidR="007536D1" w:rsidRPr="00FA4225" w14:paraId="40FB8F46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9DA5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Dimension(s) assessed: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B368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Knowledge; Values</w:t>
            </w:r>
          </w:p>
        </w:tc>
      </w:tr>
      <w:tr w:rsidR="007536D1" w:rsidRPr="00FA4225" w14:paraId="05E2D76B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38E4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8BE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SWK 481, Fall term</w:t>
            </w:r>
          </w:p>
        </w:tc>
      </w:tr>
      <w:tr w:rsidR="007536D1" w:rsidRPr="00FA4225" w14:paraId="5708C097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E7E7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866C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Faculty Instructor</w:t>
            </w:r>
          </w:p>
        </w:tc>
      </w:tr>
      <w:tr w:rsidR="007536D1" w:rsidRPr="00FA4225" w14:paraId="43E470B9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3527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 xml:space="preserve">Outcome Measure Benchmark (minimum score indicative of achievement) for Competency 3: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D9E8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2 or better on Item 5 of rubric</w:t>
            </w:r>
          </w:p>
        </w:tc>
      </w:tr>
      <w:tr w:rsidR="007536D1" w:rsidRPr="00FA4225" w14:paraId="1096ACB8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4213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Competency Benchmark (percent of students the program expects to have achieved the minimum scores, inclusive of all measures) for Competency 3: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96B7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90%</w:t>
            </w:r>
          </w:p>
        </w:tc>
      </w:tr>
      <w:tr w:rsidR="007536D1" w:rsidRPr="00FA4225" w14:paraId="0DAEEFB3" w14:textId="77777777" w:rsidTr="007855E6">
        <w:trPr>
          <w:jc w:val="center"/>
        </w:trPr>
        <w:tc>
          <w:tcPr>
            <w:tcW w:w="1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6CD832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  <w:b/>
              </w:rPr>
            </w:pPr>
            <w:r w:rsidRPr="00FA4225">
              <w:rPr>
                <w:rFonts w:ascii="Arial" w:hAnsi="Arial" w:cs="Arial"/>
                <w:b/>
              </w:rPr>
              <w:t>Assessment Measure #4: POLICY</w:t>
            </w:r>
          </w:p>
        </w:tc>
      </w:tr>
      <w:tr w:rsidR="007536D1" w:rsidRPr="00FA4225" w14:paraId="79906D2B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717C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Dimension(s) assessed: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5227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Knowledge, Cognitive and Affective Processes</w:t>
            </w:r>
          </w:p>
        </w:tc>
      </w:tr>
      <w:tr w:rsidR="007536D1" w:rsidRPr="00FA4225" w14:paraId="57812F7E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0402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lastRenderedPageBreak/>
              <w:t>When/where students are assessed: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7E18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SWK 489, Fall or Spring term</w:t>
            </w:r>
          </w:p>
        </w:tc>
      </w:tr>
      <w:tr w:rsidR="007536D1" w:rsidRPr="00FA4225" w14:paraId="42AE25DC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C746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7B61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Faculty</w:t>
            </w:r>
          </w:p>
        </w:tc>
      </w:tr>
      <w:tr w:rsidR="007536D1" w:rsidRPr="00FA4225" w14:paraId="5EE1EB85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38CC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 xml:space="preserve">Outcome Measure Benchmark (minimum score indicative of achievement) for Competency 5: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B5B6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Students must score a 7 or better on item 1 and an 11 or better on items 2-7</w:t>
            </w:r>
          </w:p>
        </w:tc>
      </w:tr>
      <w:tr w:rsidR="007536D1" w:rsidRPr="00FA4225" w14:paraId="5F4D34F9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3671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Competency Benchmark (percent of students the program expects to have achieved the minimum scores, inclusive of all measures) for Competency 5: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60D1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90%</w:t>
            </w:r>
          </w:p>
        </w:tc>
      </w:tr>
      <w:tr w:rsidR="007536D1" w:rsidRPr="00FA4225" w14:paraId="1188DD81" w14:textId="77777777" w:rsidTr="007855E6">
        <w:trPr>
          <w:jc w:val="center"/>
        </w:trPr>
        <w:tc>
          <w:tcPr>
            <w:tcW w:w="1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F628D2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  <w:b/>
              </w:rPr>
            </w:pPr>
            <w:r w:rsidRPr="00FA4225">
              <w:rPr>
                <w:rFonts w:ascii="Arial" w:hAnsi="Arial" w:cs="Arial"/>
                <w:b/>
              </w:rPr>
              <w:t>Assessment Measure #5: RESEARCH PAPER</w:t>
            </w:r>
          </w:p>
        </w:tc>
      </w:tr>
      <w:tr w:rsidR="007536D1" w:rsidRPr="00FA4225" w14:paraId="01E05F60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4FD7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Dimension(s) assessed: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CADD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Knowledge, Cognitive and Affective Processes</w:t>
            </w:r>
          </w:p>
        </w:tc>
      </w:tr>
      <w:tr w:rsidR="007536D1" w:rsidRPr="00FA4225" w14:paraId="5536036C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863F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E458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SWK 451, Fall or Spring term</w:t>
            </w:r>
          </w:p>
        </w:tc>
      </w:tr>
      <w:tr w:rsidR="007536D1" w:rsidRPr="00FA4225" w14:paraId="010CF854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F07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0C62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Faculty Instructor</w:t>
            </w:r>
          </w:p>
        </w:tc>
      </w:tr>
      <w:tr w:rsidR="007536D1" w:rsidRPr="00FA4225" w14:paraId="15EFFD5F" w14:textId="77777777" w:rsidTr="007855E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5121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 xml:space="preserve">Outcome Measure Benchmark (minimum score indicative of achievement) for Competency 4: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C0C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103 points on items 2 through 5 cumulatively</w:t>
            </w:r>
          </w:p>
        </w:tc>
      </w:tr>
      <w:tr w:rsidR="007536D1" w:rsidRPr="00FA4225" w14:paraId="213F563B" w14:textId="77777777" w:rsidTr="007855E6">
        <w:trPr>
          <w:trHeight w:val="63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427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8051" w14:textId="77777777" w:rsidR="007536D1" w:rsidRPr="00FA4225" w:rsidRDefault="007536D1" w:rsidP="007855E6">
            <w:pPr>
              <w:textAlignment w:val="baseline"/>
              <w:rPr>
                <w:rFonts w:ascii="Arial" w:hAnsi="Arial" w:cs="Arial"/>
              </w:rPr>
            </w:pPr>
            <w:r w:rsidRPr="00FA4225">
              <w:rPr>
                <w:rFonts w:ascii="Arial" w:hAnsi="Arial" w:cs="Arial"/>
              </w:rPr>
              <w:t>90%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0ADB9C31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AA1C0C">
        <w:rPr>
          <w:rFonts w:ascii="Arial" w:eastAsia="Times New Roman" w:hAnsi="Arial" w:cs="Arial"/>
          <w:b/>
          <w:bCs/>
        </w:rPr>
        <w:t>2022-2023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1805633C" w:rsidR="0003090D" w:rsidRPr="00CB4479" w:rsidRDefault="00052F8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br/>
              <w:t>n = (13</w:t>
            </w:r>
            <w:r w:rsidR="00F964DF"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50189777" w:rsidR="00F964DF" w:rsidRPr="00CB4479" w:rsidRDefault="00052F8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 = (13</w:t>
            </w:r>
            <w:r w:rsidR="00F964DF"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536D1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5DD5B882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FA4225">
              <w:rPr>
                <w:rFonts w:ascii="Arial" w:hAnsi="Arial" w:cs="Arial"/>
              </w:rPr>
              <w:t xml:space="preserve">90% of students will demonstrate competency inclusive of 2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A3F5A" w14:textId="77777777" w:rsidR="007536D1" w:rsidRPr="00FA4225" w:rsidRDefault="007536D1" w:rsidP="007536D1">
            <w:pPr>
              <w:textAlignment w:val="baseline"/>
              <w:rPr>
                <w:rFonts w:ascii="Arial" w:hAnsi="Arial" w:cs="Arial"/>
                <w:i/>
              </w:rPr>
            </w:pPr>
            <w:r w:rsidRPr="00FA422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96% + 95%)/2= 95.5%</w:t>
            </w:r>
          </w:p>
          <w:p w14:paraId="746739A5" w14:textId="16F4544D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E8B76" w14:textId="77777777" w:rsidR="007536D1" w:rsidRPr="00FA4225" w:rsidRDefault="007536D1" w:rsidP="007536D1">
            <w:pPr>
              <w:textAlignment w:val="baseline"/>
              <w:rPr>
                <w:rFonts w:ascii="Arial" w:hAnsi="Arial" w:cs="Arial"/>
                <w:i/>
              </w:rPr>
            </w:pPr>
            <w:r w:rsidRPr="00FA422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96% + 95%)/2= 95.5%</w:t>
            </w:r>
          </w:p>
          <w:p w14:paraId="421AB110" w14:textId="32042F17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D74FCE7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536D1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00ACEFDE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A4225">
              <w:rPr>
                <w:rFonts w:ascii="Arial" w:hAnsi="Arial" w:cs="Arial"/>
              </w:rPr>
              <w:t xml:space="preserve">90% of students will demonstrate competency inclusive of 2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015CC" w14:textId="77777777" w:rsidR="007536D1" w:rsidRPr="00FA4225" w:rsidRDefault="007536D1" w:rsidP="007536D1">
            <w:pPr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(95% + 66%)/2=80.5%</w:t>
            </w:r>
          </w:p>
          <w:p w14:paraId="4517F4FD" w14:textId="72CD5A5A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01E39" w14:textId="77777777" w:rsidR="007536D1" w:rsidRPr="00FA4225" w:rsidRDefault="007536D1" w:rsidP="007536D1">
            <w:pPr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(95% + 66%)/2=80.5%</w:t>
            </w:r>
          </w:p>
          <w:p w14:paraId="431E7397" w14:textId="68292BBF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536D1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53E34FE2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A4225">
              <w:rPr>
                <w:rFonts w:ascii="Arial" w:hAnsi="Arial" w:cs="Arial"/>
              </w:rPr>
              <w:t xml:space="preserve">90% of students will demonstrate competency inclusive of 2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E9C16" w14:textId="77777777" w:rsidR="007536D1" w:rsidRPr="00FA4225" w:rsidRDefault="007536D1" w:rsidP="007536D1">
            <w:pPr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(90% + 90%)/2= 90%</w:t>
            </w:r>
          </w:p>
          <w:p w14:paraId="25A3D842" w14:textId="43210A8D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17BAA" w14:textId="77777777" w:rsidR="007536D1" w:rsidRPr="00FA4225" w:rsidRDefault="007536D1" w:rsidP="007536D1">
            <w:pPr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(90% + 90%)/2= 90%</w:t>
            </w:r>
          </w:p>
          <w:p w14:paraId="19AC1E84" w14:textId="64143065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536D1" w:rsidRPr="00B979F0" w14:paraId="1A56136D" w14:textId="77777777" w:rsidTr="004A0B7D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09FB54E0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A4225">
              <w:rPr>
                <w:rFonts w:ascii="Arial" w:hAnsi="Arial" w:cs="Arial"/>
              </w:rPr>
              <w:t xml:space="preserve">90% of students will demonstrate competency inclusive of 2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AF4DDC" w14:textId="77777777" w:rsidR="007536D1" w:rsidRPr="00FA4225" w:rsidRDefault="007536D1" w:rsidP="007536D1">
            <w:pPr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(95% + 86%)/2=90.5%</w:t>
            </w:r>
          </w:p>
          <w:p w14:paraId="5862B234" w14:textId="10D6E22B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AB992" w14:textId="77777777" w:rsidR="007536D1" w:rsidRPr="00FA4225" w:rsidRDefault="007536D1" w:rsidP="007536D1">
            <w:pPr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(95% + 86%)/2=90.5%</w:t>
            </w:r>
          </w:p>
          <w:p w14:paraId="5D5B4F8D" w14:textId="694214F4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536D1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67D1EBD9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A4225">
              <w:rPr>
                <w:rFonts w:ascii="Arial" w:hAnsi="Arial" w:cs="Arial"/>
              </w:rPr>
              <w:t xml:space="preserve">90% of students will demonstrate competency inclusive of 2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3BD908F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(90% + 90%)/2= 90%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6EA29243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(90% + 90%)/2= 90%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536D1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0E6F8CE9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A4225">
              <w:rPr>
                <w:rFonts w:ascii="Arial" w:hAnsi="Arial" w:cs="Arial"/>
              </w:rPr>
              <w:t xml:space="preserve">90% of students will demonstrate competency inclusive of 2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112F9CCE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(95%+90%)/2=92.5%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303CC0BA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(95%+90%)/2=92.5%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536D1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342CA19F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A4225">
              <w:rPr>
                <w:rFonts w:ascii="Arial" w:hAnsi="Arial" w:cs="Arial"/>
              </w:rPr>
              <w:t xml:space="preserve">90% of students will demonstrate competency inclusive of 2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929601D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(100% + 95%)= 97.5%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7EAAF8FC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(100% + 95%)= 97.5%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536D1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6E3513D8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FA4225">
              <w:rPr>
                <w:rFonts w:ascii="Arial" w:hAnsi="Arial" w:cs="Arial"/>
              </w:rPr>
              <w:t xml:space="preserve">% of students will demonstrate competency inclusive of 2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C6165" w14:textId="77777777" w:rsidR="007536D1" w:rsidRPr="00FA4225" w:rsidRDefault="007536D1" w:rsidP="007536D1">
            <w:pPr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(100% +90%)/2=95%</w:t>
            </w:r>
          </w:p>
          <w:p w14:paraId="1E3D39D0" w14:textId="4359234F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E7223" w14:textId="77777777" w:rsidR="007536D1" w:rsidRPr="00FA4225" w:rsidRDefault="007536D1" w:rsidP="007536D1">
            <w:pPr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(100% +90%)/2=95%</w:t>
            </w:r>
          </w:p>
          <w:p w14:paraId="2DDF9610" w14:textId="001ED503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536D1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7536D1" w:rsidRPr="00B979F0" w:rsidRDefault="007536D1" w:rsidP="00753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18B63B5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A4225">
              <w:rPr>
                <w:rFonts w:ascii="Arial" w:hAnsi="Arial" w:cs="Arial"/>
              </w:rPr>
              <w:t xml:space="preserve">90% of students will demonstrate competency inclusive of 2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3A0ACF31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(95% + 90%)/2=92.5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5727CC61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(95% + 90%)/2=92.5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7536D1" w:rsidRPr="00B979F0" w:rsidRDefault="007536D1" w:rsidP="007536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DA5B" w14:textId="77777777" w:rsidR="00812D5C" w:rsidRDefault="00812D5C" w:rsidP="005C37CC">
      <w:pPr>
        <w:spacing w:after="0" w:line="240" w:lineRule="auto"/>
      </w:pPr>
      <w:r>
        <w:separator/>
      </w:r>
    </w:p>
  </w:endnote>
  <w:endnote w:type="continuationSeparator" w:id="0">
    <w:p w14:paraId="24028EF4" w14:textId="77777777" w:rsidR="00812D5C" w:rsidRDefault="00812D5C" w:rsidP="005C37CC">
      <w:pPr>
        <w:spacing w:after="0" w:line="240" w:lineRule="auto"/>
      </w:pPr>
      <w:r>
        <w:continuationSeparator/>
      </w:r>
    </w:p>
  </w:endnote>
  <w:endnote w:type="continuationNotice" w:id="1">
    <w:p w14:paraId="6AF9F39F" w14:textId="77777777" w:rsidR="00812D5C" w:rsidRDefault="00812D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69D4213" w:rsidR="00E364FB" w:rsidRPr="004C72CD" w:rsidRDefault="00557620" w:rsidP="001338CB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Updated 10.18.23</w:t>
        </w:r>
      </w:p>
      <w:p w14:paraId="017C83B6" w14:textId="5ADDBE57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557620">
          <w:rPr>
            <w:rFonts w:ascii="Arial" w:hAnsi="Arial" w:cs="Arial"/>
            <w:b/>
            <w:noProof/>
          </w:rPr>
          <w:t>6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AE2F" w14:textId="77777777" w:rsidR="00812D5C" w:rsidRDefault="00812D5C" w:rsidP="005C37CC">
      <w:pPr>
        <w:spacing w:after="0" w:line="240" w:lineRule="auto"/>
      </w:pPr>
      <w:r>
        <w:separator/>
      </w:r>
    </w:p>
  </w:footnote>
  <w:footnote w:type="continuationSeparator" w:id="0">
    <w:p w14:paraId="60F0C7BF" w14:textId="77777777" w:rsidR="00812D5C" w:rsidRDefault="00812D5C" w:rsidP="005C37CC">
      <w:pPr>
        <w:spacing w:after="0" w:line="240" w:lineRule="auto"/>
      </w:pPr>
      <w:r>
        <w:continuationSeparator/>
      </w:r>
    </w:p>
  </w:footnote>
  <w:footnote w:type="continuationNotice" w:id="1">
    <w:p w14:paraId="7B7DE672" w14:textId="77777777" w:rsidR="00812D5C" w:rsidRDefault="00812D5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52F89"/>
    <w:rsid w:val="00073CC9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17024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B138B"/>
    <w:rsid w:val="004C04EF"/>
    <w:rsid w:val="004C1563"/>
    <w:rsid w:val="004C72CD"/>
    <w:rsid w:val="004F3D73"/>
    <w:rsid w:val="00501647"/>
    <w:rsid w:val="0053409F"/>
    <w:rsid w:val="00544D37"/>
    <w:rsid w:val="00554989"/>
    <w:rsid w:val="00557620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536D1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2D5C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2136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A1C0C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4B92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0EB8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BA186-6639-4506-8E2B-AC3B8369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JARAMILLO, SHARON</cp:lastModifiedBy>
  <cp:revision>3</cp:revision>
  <dcterms:created xsi:type="dcterms:W3CDTF">2023-10-18T18:33:00Z</dcterms:created>
  <dcterms:modified xsi:type="dcterms:W3CDTF">2023-10-18T18:36:00Z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  <property fmtid="{D5CDD505-2E9C-101B-9397-08002B2CF9AE}" pid="3" name="GrammarlyDocumentId">
    <vt:lpwstr>bac6a38bfb404be8499b23f6b36566ff05960f0cb1a11472e18262986eb47c83</vt:lpwstr>
  </property>
</Properties>
</file>