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8498C" w14:textId="29980AE6" w:rsidR="00CD534B" w:rsidRPr="00A25C62" w:rsidRDefault="00F13AE7" w:rsidP="005F5136">
      <w:pPr>
        <w:pStyle w:val="EABHeading1Linked"/>
        <w:spacing w:after="0"/>
        <w:rPr>
          <w:rFonts w:ascii="Rockwell" w:hAnsi="Rockwell"/>
          <w:color w:val="auto"/>
        </w:rPr>
      </w:pPr>
      <w:bookmarkStart w:id="0" w:name="_Toc505256350"/>
      <w:r w:rsidRPr="00A25C62">
        <w:rPr>
          <w:rFonts w:ascii="Rockwell" w:hAnsi="Rockwell"/>
          <w:color w:val="auto"/>
        </w:rPr>
        <w:t>EAB Navigate</w:t>
      </w:r>
      <w:r w:rsidR="00591A89" w:rsidRPr="00A25C62">
        <w:rPr>
          <w:rFonts w:ascii="Rockwell" w:hAnsi="Rockwell"/>
          <w:color w:val="auto"/>
        </w:rPr>
        <w:t xml:space="preserve"> </w:t>
      </w:r>
      <w:bookmarkEnd w:id="0"/>
      <w:r w:rsidR="00932672" w:rsidRPr="00A25C62">
        <w:rPr>
          <w:rFonts w:ascii="Rockwell" w:hAnsi="Rockwell"/>
          <w:color w:val="auto"/>
        </w:rPr>
        <w:t>Text Messaging Functions</w:t>
      </w:r>
      <w:r w:rsidR="00147BE8" w:rsidRPr="00A25C62">
        <w:rPr>
          <w:rFonts w:ascii="Rockwell" w:hAnsi="Rockwell"/>
          <w:color w:val="auto"/>
        </w:rPr>
        <w:t>:</w:t>
      </w:r>
      <w:r w:rsidR="005F5136" w:rsidRPr="00A25C62">
        <w:rPr>
          <w:rFonts w:ascii="Rockwell" w:hAnsi="Rockwell"/>
          <w:color w:val="auto"/>
        </w:rPr>
        <w:t xml:space="preserve"> </w:t>
      </w:r>
      <w:r w:rsidR="00932672" w:rsidRPr="00A25C62">
        <w:rPr>
          <w:rFonts w:ascii="Rockwell" w:hAnsi="Rockwell"/>
          <w:i/>
          <w:color w:val="auto"/>
        </w:rPr>
        <w:t>Guidance on Best Practice</w:t>
      </w:r>
    </w:p>
    <w:p w14:paraId="1EF59AEE" w14:textId="418279F9" w:rsidR="00932672" w:rsidRPr="00932672" w:rsidRDefault="00932672" w:rsidP="00932672">
      <w:pPr>
        <w:pStyle w:val="NormalWeb"/>
        <w:rPr>
          <w:rFonts w:ascii="Verdana" w:hAnsi="Verdana"/>
          <w:bCs/>
          <w:sz w:val="20"/>
          <w:szCs w:val="20"/>
        </w:rPr>
      </w:pPr>
      <w:r w:rsidRPr="00932672">
        <w:rPr>
          <w:rFonts w:ascii="Verdana" w:hAnsi="Verdana"/>
          <w:bCs/>
          <w:sz w:val="20"/>
          <w:szCs w:val="20"/>
        </w:rPr>
        <w:t xml:space="preserve">Text messaging can be an effective means of communicating with students in support of a variety of campaigns, and the EAB Navigate platform makes texting </w:t>
      </w:r>
      <w:r w:rsidR="008C3FF7">
        <w:rPr>
          <w:rFonts w:ascii="Verdana" w:hAnsi="Verdana"/>
          <w:bCs/>
          <w:sz w:val="20"/>
          <w:szCs w:val="20"/>
        </w:rPr>
        <w:t xml:space="preserve">students </w:t>
      </w:r>
      <w:r w:rsidRPr="00932672">
        <w:rPr>
          <w:rFonts w:ascii="Verdana" w:hAnsi="Verdana"/>
          <w:bCs/>
          <w:sz w:val="20"/>
          <w:szCs w:val="20"/>
        </w:rPr>
        <w:t xml:space="preserve">simple. </w:t>
      </w:r>
      <w:r w:rsidRPr="005F5136">
        <w:rPr>
          <w:rFonts w:ascii="Verdana" w:hAnsi="Verdana"/>
          <w:b/>
          <w:bCs/>
          <w:sz w:val="20"/>
          <w:szCs w:val="20"/>
        </w:rPr>
        <w:t>However, we need to carefully consider when and for what purposes texting is most effective, in order to not diminish its effectiveness.</w:t>
      </w:r>
    </w:p>
    <w:p w14:paraId="544E18FC" w14:textId="38CAEADE" w:rsidR="00BD3B78" w:rsidRPr="00161FB5" w:rsidRDefault="00932672" w:rsidP="00161FB5">
      <w:pPr>
        <w:pStyle w:val="NormalWeb"/>
        <w:rPr>
          <w:rFonts w:ascii="Verdana" w:hAnsi="Verdana"/>
          <w:bCs/>
          <w:sz w:val="20"/>
          <w:szCs w:val="20"/>
        </w:rPr>
      </w:pPr>
      <w:r w:rsidRPr="00932672">
        <w:rPr>
          <w:rFonts w:ascii="Verdana" w:hAnsi="Verdana"/>
          <w:bCs/>
          <w:sz w:val="20"/>
          <w:szCs w:val="20"/>
        </w:rPr>
        <w:t xml:space="preserve">This document guides the expectations for purposes and practices of using text for student communication. </w:t>
      </w:r>
      <w:bookmarkStart w:id="1" w:name="_GoBack"/>
      <w:bookmarkEnd w:id="1"/>
    </w:p>
    <w:p w14:paraId="60E8B0B7" w14:textId="6F04213B" w:rsidR="005F5136" w:rsidRPr="00D56C59" w:rsidRDefault="00932672" w:rsidP="005F5136">
      <w:pPr>
        <w:pStyle w:val="EABHeading3NotLinked"/>
        <w:ind w:left="0"/>
        <w:rPr>
          <w:rFonts w:ascii="Verdana" w:hAnsi="Verdana"/>
          <w:color w:val="auto"/>
        </w:rPr>
      </w:pPr>
      <w:r w:rsidRPr="00D56C59">
        <w:rPr>
          <w:rFonts w:ascii="Verdana" w:hAnsi="Verdana"/>
          <w:color w:val="auto"/>
        </w:rPr>
        <w:t>Text Message Purpose and Content</w:t>
      </w:r>
    </w:p>
    <w:p w14:paraId="0B4A986D" w14:textId="77777777" w:rsidR="00932672" w:rsidRPr="00932672" w:rsidRDefault="00932672" w:rsidP="00932672">
      <w:pPr>
        <w:rPr>
          <w:rFonts w:ascii="Verdana" w:hAnsi="Verdana"/>
          <w:sz w:val="20"/>
          <w:szCs w:val="20"/>
        </w:rPr>
      </w:pPr>
      <w:r w:rsidRPr="00932672">
        <w:rPr>
          <w:rFonts w:ascii="Verdana" w:hAnsi="Verdana"/>
          <w:sz w:val="20"/>
          <w:szCs w:val="20"/>
        </w:rPr>
        <w:t>Students have been shown to be responsive to receiving texts about deadlines or opportunities related to them, but they do not want what they perceive as spam. In general, text messaging is best when not the sole method of communicating essential or urgent information/announcements. Consider it as part of a suite of messaging.</w:t>
      </w:r>
    </w:p>
    <w:p w14:paraId="47C65588" w14:textId="77777777" w:rsidR="00932672" w:rsidRPr="00932672" w:rsidRDefault="00932672" w:rsidP="00932672">
      <w:pPr>
        <w:rPr>
          <w:rFonts w:ascii="Verdana" w:hAnsi="Verdana"/>
          <w:sz w:val="20"/>
          <w:szCs w:val="20"/>
        </w:rPr>
      </w:pPr>
    </w:p>
    <w:p w14:paraId="1ECC0FC6" w14:textId="77777777" w:rsidR="00932672" w:rsidRPr="00932672" w:rsidRDefault="00932672" w:rsidP="00932672">
      <w:pPr>
        <w:pStyle w:val="ListParagraph"/>
        <w:numPr>
          <w:ilvl w:val="0"/>
          <w:numId w:val="30"/>
        </w:numPr>
        <w:rPr>
          <w:rFonts w:ascii="Verdana" w:hAnsi="Verdana"/>
          <w:sz w:val="20"/>
          <w:szCs w:val="20"/>
        </w:rPr>
      </w:pPr>
      <w:r w:rsidRPr="00932672">
        <w:rPr>
          <w:rFonts w:ascii="Verdana" w:hAnsi="Verdana"/>
          <w:sz w:val="20"/>
          <w:szCs w:val="20"/>
        </w:rPr>
        <w:t xml:space="preserve">Academic and student success purposes, e.g.: </w:t>
      </w:r>
    </w:p>
    <w:p w14:paraId="1585D422" w14:textId="77777777" w:rsidR="00932672" w:rsidRPr="00932672" w:rsidRDefault="00932672" w:rsidP="00932672">
      <w:pPr>
        <w:pStyle w:val="ListParagraph"/>
        <w:numPr>
          <w:ilvl w:val="1"/>
          <w:numId w:val="30"/>
        </w:numPr>
        <w:spacing w:before="100" w:beforeAutospacing="1" w:after="100" w:afterAutospacing="1"/>
        <w:contextualSpacing w:val="0"/>
        <w:rPr>
          <w:rFonts w:ascii="Verdana" w:hAnsi="Verdana"/>
          <w:sz w:val="20"/>
          <w:szCs w:val="20"/>
        </w:rPr>
      </w:pPr>
      <w:r w:rsidRPr="00932672">
        <w:rPr>
          <w:rFonts w:ascii="Verdana" w:hAnsi="Verdana"/>
          <w:sz w:val="20"/>
          <w:szCs w:val="20"/>
        </w:rPr>
        <w:t>Encourage to come in for academic advising;</w:t>
      </w:r>
    </w:p>
    <w:p w14:paraId="4A27CE7A" w14:textId="77777777" w:rsidR="00932672" w:rsidRPr="00932672" w:rsidRDefault="00932672" w:rsidP="00932672">
      <w:pPr>
        <w:pStyle w:val="ListParagraph"/>
        <w:numPr>
          <w:ilvl w:val="1"/>
          <w:numId w:val="30"/>
        </w:numPr>
        <w:spacing w:before="100" w:beforeAutospacing="1" w:after="100" w:afterAutospacing="1"/>
        <w:contextualSpacing w:val="0"/>
        <w:rPr>
          <w:rFonts w:ascii="Verdana" w:hAnsi="Verdana"/>
          <w:sz w:val="20"/>
          <w:szCs w:val="20"/>
        </w:rPr>
      </w:pPr>
      <w:r w:rsidRPr="00932672">
        <w:rPr>
          <w:rFonts w:ascii="Verdana" w:hAnsi="Verdana"/>
          <w:sz w:val="20"/>
          <w:szCs w:val="20"/>
        </w:rPr>
        <w:t>Send campaign to engage with resources;</w:t>
      </w:r>
    </w:p>
    <w:p w14:paraId="74290C03" w14:textId="77777777" w:rsidR="00932672" w:rsidRPr="00932672" w:rsidRDefault="00932672" w:rsidP="00932672">
      <w:pPr>
        <w:pStyle w:val="ListParagraph"/>
        <w:numPr>
          <w:ilvl w:val="1"/>
          <w:numId w:val="30"/>
        </w:numPr>
        <w:spacing w:before="100" w:beforeAutospacing="1" w:after="100" w:afterAutospacing="1"/>
        <w:contextualSpacing w:val="0"/>
        <w:rPr>
          <w:rFonts w:ascii="Verdana" w:hAnsi="Verdana"/>
          <w:sz w:val="20"/>
          <w:szCs w:val="20"/>
        </w:rPr>
      </w:pPr>
      <w:r w:rsidRPr="00932672">
        <w:rPr>
          <w:rFonts w:ascii="Verdana" w:hAnsi="Verdana"/>
          <w:sz w:val="20"/>
          <w:szCs w:val="20"/>
        </w:rPr>
        <w:t>Remind to check email for a longer set of directions.</w:t>
      </w:r>
    </w:p>
    <w:p w14:paraId="65BECC4B" w14:textId="77777777" w:rsidR="00932672" w:rsidRPr="00932672" w:rsidRDefault="00932672" w:rsidP="00932672">
      <w:pPr>
        <w:numPr>
          <w:ilvl w:val="0"/>
          <w:numId w:val="30"/>
        </w:numPr>
        <w:spacing w:before="100" w:beforeAutospacing="1" w:after="100" w:afterAutospacing="1"/>
        <w:rPr>
          <w:rFonts w:ascii="Verdana" w:hAnsi="Verdana"/>
          <w:sz w:val="20"/>
          <w:szCs w:val="20"/>
        </w:rPr>
      </w:pPr>
      <w:r w:rsidRPr="00932672">
        <w:rPr>
          <w:rFonts w:ascii="Verdana" w:hAnsi="Verdana"/>
          <w:sz w:val="20"/>
          <w:szCs w:val="20"/>
        </w:rPr>
        <w:t>Messages of a timely nature, e.g.:</w:t>
      </w:r>
    </w:p>
    <w:p w14:paraId="63B0472A" w14:textId="77777777" w:rsidR="00932672" w:rsidRPr="00932672" w:rsidRDefault="00932672" w:rsidP="00932672">
      <w:pPr>
        <w:numPr>
          <w:ilvl w:val="1"/>
          <w:numId w:val="30"/>
        </w:numPr>
        <w:spacing w:before="100" w:beforeAutospacing="1" w:after="100" w:afterAutospacing="1"/>
        <w:rPr>
          <w:rFonts w:ascii="Verdana" w:hAnsi="Verdana"/>
          <w:sz w:val="20"/>
          <w:szCs w:val="20"/>
        </w:rPr>
      </w:pPr>
      <w:r w:rsidRPr="00932672">
        <w:rPr>
          <w:rFonts w:ascii="Verdana" w:hAnsi="Verdana"/>
          <w:sz w:val="20"/>
          <w:szCs w:val="20"/>
        </w:rPr>
        <w:t>Nudge to action;</w:t>
      </w:r>
    </w:p>
    <w:p w14:paraId="7CA70200" w14:textId="77777777" w:rsidR="00932672" w:rsidRPr="00932672" w:rsidRDefault="00932672" w:rsidP="00932672">
      <w:pPr>
        <w:pStyle w:val="ListParagraph"/>
        <w:numPr>
          <w:ilvl w:val="1"/>
          <w:numId w:val="30"/>
        </w:numPr>
        <w:spacing w:before="100" w:beforeAutospacing="1" w:after="100" w:afterAutospacing="1"/>
        <w:contextualSpacing w:val="0"/>
        <w:rPr>
          <w:rFonts w:ascii="Verdana" w:hAnsi="Verdana"/>
          <w:sz w:val="20"/>
          <w:szCs w:val="20"/>
        </w:rPr>
      </w:pPr>
      <w:r w:rsidRPr="00932672">
        <w:rPr>
          <w:rFonts w:ascii="Verdana" w:hAnsi="Verdana"/>
          <w:sz w:val="20"/>
          <w:szCs w:val="20"/>
        </w:rPr>
        <w:t xml:space="preserve">Remind of specific deadlines; </w:t>
      </w:r>
    </w:p>
    <w:p w14:paraId="2E04C1D9" w14:textId="77777777" w:rsidR="00932672" w:rsidRPr="00932672" w:rsidRDefault="00932672" w:rsidP="00932672">
      <w:pPr>
        <w:pStyle w:val="ListParagraph"/>
        <w:numPr>
          <w:ilvl w:val="1"/>
          <w:numId w:val="30"/>
        </w:numPr>
        <w:spacing w:before="100" w:beforeAutospacing="1" w:after="100" w:afterAutospacing="1"/>
        <w:contextualSpacing w:val="0"/>
        <w:rPr>
          <w:rFonts w:ascii="Verdana" w:hAnsi="Verdana"/>
          <w:sz w:val="20"/>
          <w:szCs w:val="20"/>
        </w:rPr>
      </w:pPr>
      <w:r w:rsidRPr="00932672">
        <w:rPr>
          <w:rFonts w:ascii="Verdana" w:hAnsi="Verdana"/>
          <w:sz w:val="20"/>
          <w:szCs w:val="20"/>
        </w:rPr>
        <w:t xml:space="preserve">Announce special college events. </w:t>
      </w:r>
    </w:p>
    <w:p w14:paraId="078D6173" w14:textId="77777777" w:rsidR="00932672" w:rsidRPr="00932672" w:rsidRDefault="00932672" w:rsidP="00932672">
      <w:pPr>
        <w:numPr>
          <w:ilvl w:val="0"/>
          <w:numId w:val="30"/>
        </w:numPr>
        <w:spacing w:before="100" w:beforeAutospacing="1" w:after="100" w:afterAutospacing="1"/>
        <w:rPr>
          <w:rFonts w:ascii="Verdana" w:hAnsi="Verdana"/>
          <w:sz w:val="20"/>
          <w:szCs w:val="20"/>
        </w:rPr>
      </w:pPr>
      <w:r w:rsidRPr="00932672">
        <w:rPr>
          <w:rFonts w:ascii="Verdana" w:hAnsi="Verdana"/>
          <w:sz w:val="20"/>
          <w:szCs w:val="20"/>
        </w:rPr>
        <w:t>Individual messages, e.g.:</w:t>
      </w:r>
    </w:p>
    <w:p w14:paraId="55E0346B" w14:textId="77777777" w:rsidR="00932672" w:rsidRPr="00932672" w:rsidRDefault="00932672" w:rsidP="00932672">
      <w:pPr>
        <w:numPr>
          <w:ilvl w:val="1"/>
          <w:numId w:val="30"/>
        </w:numPr>
        <w:spacing w:before="100" w:beforeAutospacing="1" w:after="100" w:afterAutospacing="1"/>
        <w:rPr>
          <w:rFonts w:ascii="Verdana" w:hAnsi="Verdana"/>
          <w:sz w:val="20"/>
          <w:szCs w:val="20"/>
        </w:rPr>
      </w:pPr>
      <w:r w:rsidRPr="00932672">
        <w:rPr>
          <w:rFonts w:ascii="Verdana" w:hAnsi="Verdana"/>
          <w:sz w:val="20"/>
          <w:szCs w:val="20"/>
        </w:rPr>
        <w:t>Congratulate for an achievement;</w:t>
      </w:r>
    </w:p>
    <w:p w14:paraId="1547DD31" w14:textId="5F4840A3" w:rsidR="00932672" w:rsidRDefault="00932672" w:rsidP="00932672">
      <w:pPr>
        <w:numPr>
          <w:ilvl w:val="1"/>
          <w:numId w:val="30"/>
        </w:numPr>
        <w:spacing w:before="100" w:beforeAutospacing="1" w:after="100" w:afterAutospacing="1"/>
        <w:rPr>
          <w:rFonts w:ascii="Verdana" w:hAnsi="Verdana"/>
          <w:sz w:val="20"/>
          <w:szCs w:val="20"/>
        </w:rPr>
      </w:pPr>
      <w:r w:rsidRPr="00932672">
        <w:rPr>
          <w:rFonts w:ascii="Verdana" w:hAnsi="Verdana"/>
          <w:sz w:val="20"/>
          <w:szCs w:val="20"/>
        </w:rPr>
        <w:t>Encourage a specific advisee on an upcoming exam.</w:t>
      </w:r>
    </w:p>
    <w:p w14:paraId="71E49B95" w14:textId="51BFD31E" w:rsidR="00AC3BAC" w:rsidRDefault="00AC3BAC" w:rsidP="00AC3BAC">
      <w:pPr>
        <w:numPr>
          <w:ilvl w:val="0"/>
          <w:numId w:val="30"/>
        </w:numPr>
        <w:spacing w:before="100" w:beforeAutospacing="1" w:after="100" w:afterAutospacing="1"/>
        <w:rPr>
          <w:rFonts w:ascii="Verdana" w:hAnsi="Verdana"/>
          <w:sz w:val="20"/>
          <w:szCs w:val="20"/>
        </w:rPr>
      </w:pPr>
      <w:r>
        <w:rPr>
          <w:rFonts w:ascii="Verdana" w:hAnsi="Verdana"/>
          <w:sz w:val="20"/>
          <w:szCs w:val="20"/>
        </w:rPr>
        <w:t>Messages must NOT be used for:</w:t>
      </w:r>
    </w:p>
    <w:p w14:paraId="69711578" w14:textId="51BC5E56" w:rsidR="00AC3BAC" w:rsidRDefault="00AC3BAC" w:rsidP="00AC3BAC">
      <w:pPr>
        <w:numPr>
          <w:ilvl w:val="1"/>
          <w:numId w:val="30"/>
        </w:numPr>
        <w:spacing w:before="100" w:beforeAutospacing="1" w:after="100" w:afterAutospacing="1"/>
        <w:rPr>
          <w:rFonts w:ascii="Verdana" w:hAnsi="Verdana"/>
          <w:sz w:val="20"/>
          <w:szCs w:val="20"/>
        </w:rPr>
      </w:pPr>
      <w:r>
        <w:rPr>
          <w:rFonts w:ascii="Verdana" w:hAnsi="Verdana"/>
          <w:sz w:val="20"/>
          <w:szCs w:val="20"/>
        </w:rPr>
        <w:t>Communicating person or confidential information;</w:t>
      </w:r>
    </w:p>
    <w:p w14:paraId="427BDC30" w14:textId="34661BC4" w:rsidR="00AC3BAC" w:rsidRDefault="00AC3BAC" w:rsidP="00AC3BAC">
      <w:pPr>
        <w:numPr>
          <w:ilvl w:val="1"/>
          <w:numId w:val="30"/>
        </w:numPr>
        <w:spacing w:before="100" w:beforeAutospacing="1" w:after="100" w:afterAutospacing="1"/>
        <w:rPr>
          <w:rFonts w:ascii="Verdana" w:hAnsi="Verdana"/>
          <w:sz w:val="20"/>
          <w:szCs w:val="20"/>
        </w:rPr>
      </w:pPr>
      <w:r>
        <w:rPr>
          <w:rFonts w:ascii="Verdana" w:hAnsi="Verdana"/>
          <w:sz w:val="20"/>
          <w:szCs w:val="20"/>
        </w:rPr>
        <w:t>Personal matters (e.g. items for sale, farewell messages);</w:t>
      </w:r>
    </w:p>
    <w:p w14:paraId="4C44057F" w14:textId="418DDF69" w:rsidR="00AC3BAC" w:rsidRPr="00AC3BAC" w:rsidRDefault="00AC3BAC" w:rsidP="00AC3BAC">
      <w:pPr>
        <w:numPr>
          <w:ilvl w:val="1"/>
          <w:numId w:val="30"/>
        </w:numPr>
        <w:spacing w:before="100" w:beforeAutospacing="1" w:after="100" w:afterAutospacing="1"/>
        <w:rPr>
          <w:rFonts w:ascii="Verdana" w:hAnsi="Verdana"/>
          <w:sz w:val="20"/>
          <w:szCs w:val="20"/>
        </w:rPr>
      </w:pPr>
      <w:r>
        <w:rPr>
          <w:rFonts w:ascii="Verdana" w:hAnsi="Verdana"/>
          <w:sz w:val="20"/>
          <w:szCs w:val="20"/>
        </w:rPr>
        <w:t>Sending any messages containing social security numbers, passwords, credit card numbers, or any FERPA protected data.  This is strictly prohibited.</w:t>
      </w:r>
    </w:p>
    <w:p w14:paraId="00FD5EFF" w14:textId="459A5945" w:rsidR="00932672" w:rsidRDefault="00932672" w:rsidP="00932672">
      <w:pPr>
        <w:numPr>
          <w:ilvl w:val="0"/>
          <w:numId w:val="30"/>
        </w:numPr>
        <w:spacing w:before="100" w:beforeAutospacing="1" w:after="100" w:afterAutospacing="1"/>
        <w:rPr>
          <w:rFonts w:ascii="Verdana" w:hAnsi="Verdana"/>
          <w:b/>
          <w:sz w:val="20"/>
          <w:szCs w:val="20"/>
        </w:rPr>
      </w:pPr>
      <w:r w:rsidRPr="00377AF2">
        <w:rPr>
          <w:rFonts w:ascii="Verdana" w:hAnsi="Verdana"/>
          <w:b/>
          <w:sz w:val="20"/>
          <w:szCs w:val="20"/>
        </w:rPr>
        <w:t>Before you hit send, ask yourself, “Is this valuable information for students?”</w:t>
      </w:r>
    </w:p>
    <w:p w14:paraId="4D5F8E4C" w14:textId="08682A48" w:rsidR="00377AF2" w:rsidRPr="00377AF2" w:rsidRDefault="00377AF2" w:rsidP="00377AF2">
      <w:pPr>
        <w:numPr>
          <w:ilvl w:val="1"/>
          <w:numId w:val="30"/>
        </w:numPr>
        <w:spacing w:before="100" w:beforeAutospacing="1" w:after="100" w:afterAutospacing="1"/>
        <w:rPr>
          <w:rFonts w:ascii="Verdana" w:hAnsi="Verdana"/>
          <w:b/>
          <w:sz w:val="20"/>
          <w:szCs w:val="20"/>
        </w:rPr>
      </w:pPr>
      <w:r>
        <w:rPr>
          <w:rFonts w:ascii="Verdana" w:hAnsi="Verdana"/>
          <w:b/>
          <w:sz w:val="20"/>
          <w:szCs w:val="20"/>
        </w:rPr>
        <w:t>Then ask yourself again, “Is it really?”</w:t>
      </w:r>
    </w:p>
    <w:p w14:paraId="12304372" w14:textId="5860C1A3" w:rsidR="00BD3B78" w:rsidRPr="00AC3BAC" w:rsidRDefault="00932672" w:rsidP="00AC3BAC">
      <w:pPr>
        <w:numPr>
          <w:ilvl w:val="0"/>
          <w:numId w:val="30"/>
        </w:numPr>
        <w:spacing w:before="100" w:beforeAutospacing="1" w:after="100" w:afterAutospacing="1"/>
        <w:rPr>
          <w:rFonts w:ascii="Verdana" w:hAnsi="Verdana"/>
          <w:sz w:val="20"/>
          <w:szCs w:val="20"/>
        </w:rPr>
      </w:pPr>
      <w:r w:rsidRPr="00932672">
        <w:rPr>
          <w:rFonts w:ascii="Verdana" w:hAnsi="Verdana"/>
          <w:sz w:val="20"/>
          <w:szCs w:val="20"/>
        </w:rPr>
        <w:t>Strike a good balance in tone between personal and professional. Text like you would talk – it’s ok to have your real voice come through and to use emotion. But don’t be too artificially chatty or humorous.</w:t>
      </w:r>
    </w:p>
    <w:p w14:paraId="48FD8920" w14:textId="77777777" w:rsidR="00BD3B78" w:rsidRDefault="00BD3B78">
      <w:pPr>
        <w:spacing w:after="160" w:line="259" w:lineRule="auto"/>
        <w:rPr>
          <w:rFonts w:ascii="Verdana" w:hAnsi="Verdana"/>
          <w:b/>
          <w:color w:val="C60E3B" w:themeColor="accent2"/>
          <w:sz w:val="24"/>
          <w:szCs w:val="24"/>
        </w:rPr>
      </w:pPr>
      <w:r>
        <w:rPr>
          <w:rFonts w:ascii="Verdana" w:hAnsi="Verdana"/>
        </w:rPr>
        <w:br w:type="page"/>
      </w:r>
    </w:p>
    <w:p w14:paraId="487A0B2D" w14:textId="60982CDA" w:rsidR="00932672" w:rsidRPr="00377AF2" w:rsidRDefault="00932672" w:rsidP="00932672">
      <w:pPr>
        <w:pStyle w:val="EABHeading3NotLinked"/>
        <w:ind w:left="0"/>
        <w:rPr>
          <w:rFonts w:ascii="Verdana" w:hAnsi="Verdana"/>
          <w:color w:val="092E6E" w:themeColor="accent1"/>
        </w:rPr>
      </w:pPr>
      <w:r w:rsidRPr="00D56C59">
        <w:rPr>
          <w:rFonts w:ascii="Verdana" w:hAnsi="Verdana"/>
          <w:color w:val="auto"/>
        </w:rPr>
        <w:lastRenderedPageBreak/>
        <w:t>Text Message Best Practice</w:t>
      </w:r>
      <w:r w:rsidRPr="00377AF2">
        <w:rPr>
          <w:rFonts w:ascii="Verdana" w:hAnsi="Verdana"/>
          <w:color w:val="092E6E" w:themeColor="accent1"/>
        </w:rPr>
        <w:t xml:space="preserve"> </w:t>
      </w:r>
    </w:p>
    <w:p w14:paraId="7144B4C6" w14:textId="7C309324" w:rsidR="00932672" w:rsidRPr="00932672" w:rsidRDefault="00932672" w:rsidP="00932672">
      <w:pPr>
        <w:rPr>
          <w:rFonts w:ascii="Verdana" w:hAnsi="Verdana"/>
          <w:sz w:val="20"/>
          <w:szCs w:val="20"/>
        </w:rPr>
      </w:pPr>
      <w:r w:rsidRPr="00932672">
        <w:rPr>
          <w:rFonts w:ascii="Verdana" w:hAnsi="Verdana"/>
          <w:sz w:val="20"/>
          <w:szCs w:val="20"/>
        </w:rPr>
        <w:t xml:space="preserve">Consider the length, type, and timing that best meets the needs of each audience and fits within the technical constraints. </w:t>
      </w:r>
      <w:r w:rsidRPr="00377AF2">
        <w:rPr>
          <w:rFonts w:ascii="Verdana" w:hAnsi="Verdana"/>
          <w:b/>
          <w:sz w:val="20"/>
          <w:szCs w:val="20"/>
        </w:rPr>
        <w:t>Note that students with a mobile number will automatically receive texts but may choose to opt out.</w:t>
      </w:r>
      <w:r w:rsidR="00AC3BAC">
        <w:rPr>
          <w:rFonts w:ascii="Verdana" w:hAnsi="Verdana"/>
          <w:b/>
          <w:sz w:val="20"/>
          <w:szCs w:val="20"/>
        </w:rPr>
        <w:t xml:space="preserve">  If students do not have a mobile number, the message will be sent to their Saint Rose email address.</w:t>
      </w:r>
    </w:p>
    <w:p w14:paraId="73D8045E" w14:textId="77777777" w:rsidR="00932672" w:rsidRPr="00932672" w:rsidRDefault="00932672" w:rsidP="00932672">
      <w:pPr>
        <w:pStyle w:val="ListParagraph"/>
        <w:numPr>
          <w:ilvl w:val="0"/>
          <w:numId w:val="31"/>
        </w:numPr>
        <w:spacing w:before="100" w:beforeAutospacing="1" w:after="100" w:afterAutospacing="1"/>
        <w:rPr>
          <w:rFonts w:ascii="Verdana" w:hAnsi="Verdana"/>
          <w:sz w:val="20"/>
          <w:szCs w:val="20"/>
        </w:rPr>
      </w:pPr>
      <w:r w:rsidRPr="00932672">
        <w:rPr>
          <w:rFonts w:ascii="Verdana" w:hAnsi="Verdana"/>
          <w:sz w:val="20"/>
          <w:szCs w:val="20"/>
        </w:rPr>
        <w:t xml:space="preserve">Compose concise messages in Word first and use the Word Count feature to </w:t>
      </w:r>
      <w:r w:rsidRPr="00377AF2">
        <w:rPr>
          <w:rFonts w:ascii="Verdana" w:hAnsi="Verdana"/>
          <w:b/>
          <w:sz w:val="20"/>
          <w:szCs w:val="20"/>
        </w:rPr>
        <w:t>eliminate anything you don’t need in order to fit within the 160-character limit</w:t>
      </w:r>
      <w:r w:rsidRPr="00932672">
        <w:rPr>
          <w:rFonts w:ascii="Verdana" w:hAnsi="Verdana"/>
          <w:sz w:val="20"/>
          <w:szCs w:val="20"/>
        </w:rPr>
        <w:t>.</w:t>
      </w:r>
    </w:p>
    <w:p w14:paraId="412C6E7A" w14:textId="067CFE4B" w:rsidR="00932672" w:rsidRPr="00932672" w:rsidRDefault="00932672" w:rsidP="00932672">
      <w:pPr>
        <w:pStyle w:val="ListParagraph"/>
        <w:numPr>
          <w:ilvl w:val="0"/>
          <w:numId w:val="31"/>
        </w:numPr>
        <w:spacing w:before="100" w:beforeAutospacing="1" w:after="100" w:afterAutospacing="1"/>
        <w:rPr>
          <w:rFonts w:ascii="Verdana" w:hAnsi="Verdana"/>
          <w:sz w:val="20"/>
          <w:szCs w:val="20"/>
        </w:rPr>
      </w:pPr>
      <w:r w:rsidRPr="00932672">
        <w:rPr>
          <w:rFonts w:ascii="Verdana" w:hAnsi="Verdana"/>
          <w:sz w:val="20"/>
          <w:szCs w:val="20"/>
        </w:rPr>
        <w:t xml:space="preserve">Identify yourself or your office because students will not know who you are from the incoming number. If you do not have space to identify and still convey the message within 160 characters, consider sending a first message with your identifying information and a </w:t>
      </w:r>
      <w:r w:rsidR="00265442">
        <w:rPr>
          <w:rFonts w:ascii="Verdana" w:hAnsi="Verdana"/>
          <w:sz w:val="20"/>
          <w:szCs w:val="20"/>
        </w:rPr>
        <w:t xml:space="preserve">second message with the content or consider pointing students to a website or tiny </w:t>
      </w:r>
      <w:proofErr w:type="spellStart"/>
      <w:r w:rsidR="00265442">
        <w:rPr>
          <w:rFonts w:ascii="Verdana" w:hAnsi="Verdana"/>
          <w:sz w:val="20"/>
          <w:szCs w:val="20"/>
        </w:rPr>
        <w:t>url</w:t>
      </w:r>
      <w:proofErr w:type="spellEnd"/>
      <w:r w:rsidR="00265442">
        <w:rPr>
          <w:rFonts w:ascii="Verdana" w:hAnsi="Verdana"/>
          <w:sz w:val="20"/>
          <w:szCs w:val="20"/>
        </w:rPr>
        <w:t xml:space="preserve"> or an email if you need to refer students to a longer message.</w:t>
      </w:r>
    </w:p>
    <w:p w14:paraId="6097208D" w14:textId="5D09862B" w:rsidR="00932672" w:rsidRPr="00377AF2" w:rsidRDefault="00932672" w:rsidP="00932672">
      <w:pPr>
        <w:pStyle w:val="ListParagraph"/>
        <w:numPr>
          <w:ilvl w:val="0"/>
          <w:numId w:val="31"/>
        </w:numPr>
        <w:spacing w:before="100" w:beforeAutospacing="1" w:after="100" w:afterAutospacing="1"/>
        <w:contextualSpacing w:val="0"/>
        <w:rPr>
          <w:rFonts w:ascii="Verdana" w:hAnsi="Verdana"/>
          <w:b/>
          <w:sz w:val="20"/>
          <w:szCs w:val="20"/>
        </w:rPr>
      </w:pPr>
      <w:r w:rsidRPr="00377AF2">
        <w:rPr>
          <w:rFonts w:ascii="Verdana" w:hAnsi="Verdana"/>
          <w:b/>
          <w:sz w:val="20"/>
          <w:szCs w:val="20"/>
        </w:rPr>
        <w:t xml:space="preserve">Sending to </w:t>
      </w:r>
      <w:r w:rsidR="00265442">
        <w:rPr>
          <w:rFonts w:ascii="Verdana" w:hAnsi="Verdana"/>
          <w:b/>
          <w:sz w:val="20"/>
          <w:szCs w:val="20"/>
        </w:rPr>
        <w:t>less than 100</w:t>
      </w:r>
      <w:r w:rsidRPr="00377AF2">
        <w:rPr>
          <w:rFonts w:ascii="Verdana" w:hAnsi="Verdana"/>
          <w:b/>
          <w:sz w:val="20"/>
          <w:szCs w:val="20"/>
        </w:rPr>
        <w:t xml:space="preserve"> students:</w:t>
      </w:r>
    </w:p>
    <w:p w14:paraId="20C8A016" w14:textId="5F1437DF" w:rsidR="00932672" w:rsidRPr="00932672" w:rsidRDefault="00932672" w:rsidP="00932672">
      <w:pPr>
        <w:pStyle w:val="ListParagraph"/>
        <w:numPr>
          <w:ilvl w:val="1"/>
          <w:numId w:val="31"/>
        </w:numPr>
        <w:spacing w:before="100" w:beforeAutospacing="1" w:after="100" w:afterAutospacing="1"/>
        <w:contextualSpacing w:val="0"/>
        <w:rPr>
          <w:rFonts w:ascii="Verdana" w:hAnsi="Verdana"/>
          <w:sz w:val="20"/>
          <w:szCs w:val="20"/>
        </w:rPr>
      </w:pPr>
      <w:r w:rsidRPr="00932672">
        <w:rPr>
          <w:rFonts w:ascii="Verdana" w:hAnsi="Verdana"/>
          <w:sz w:val="20"/>
          <w:szCs w:val="20"/>
        </w:rPr>
        <w:t xml:space="preserve">Texts will be sent from a rotating 10-digit number that is not attached to a particular person or identifiable as </w:t>
      </w:r>
      <w:r w:rsidR="00265442">
        <w:rPr>
          <w:rFonts w:ascii="Verdana" w:hAnsi="Verdana"/>
          <w:sz w:val="20"/>
          <w:szCs w:val="20"/>
        </w:rPr>
        <w:t>a specific Saint Rose</w:t>
      </w:r>
      <w:r w:rsidRPr="00932672">
        <w:rPr>
          <w:rFonts w:ascii="Verdana" w:hAnsi="Verdana"/>
          <w:sz w:val="20"/>
          <w:szCs w:val="20"/>
        </w:rPr>
        <w:t xml:space="preserve"> office</w:t>
      </w:r>
    </w:p>
    <w:p w14:paraId="4BB21DD2" w14:textId="245BA34F" w:rsidR="00932672" w:rsidRPr="00932672" w:rsidRDefault="00265442" w:rsidP="00932672">
      <w:pPr>
        <w:pStyle w:val="ListParagraph"/>
        <w:numPr>
          <w:ilvl w:val="1"/>
          <w:numId w:val="31"/>
        </w:numPr>
        <w:spacing w:before="100" w:beforeAutospacing="1" w:after="100" w:afterAutospacing="1"/>
        <w:contextualSpacing w:val="0"/>
        <w:rPr>
          <w:rFonts w:ascii="Verdana" w:hAnsi="Verdana"/>
          <w:sz w:val="20"/>
          <w:szCs w:val="20"/>
        </w:rPr>
      </w:pPr>
      <w:r>
        <w:rPr>
          <w:rFonts w:ascii="Verdana" w:hAnsi="Verdana"/>
          <w:sz w:val="20"/>
          <w:szCs w:val="20"/>
        </w:rPr>
        <w:t>Student</w:t>
      </w:r>
      <w:r w:rsidR="00932672" w:rsidRPr="00932672">
        <w:rPr>
          <w:rFonts w:ascii="Verdana" w:hAnsi="Verdana"/>
          <w:sz w:val="20"/>
          <w:szCs w:val="20"/>
        </w:rPr>
        <w:t xml:space="preserve"> responses are allowed</w:t>
      </w:r>
    </w:p>
    <w:p w14:paraId="0B2ED31D" w14:textId="712EFBA3" w:rsidR="00932672" w:rsidRPr="00932672" w:rsidRDefault="00932672" w:rsidP="00932672">
      <w:pPr>
        <w:pStyle w:val="ListParagraph"/>
        <w:numPr>
          <w:ilvl w:val="1"/>
          <w:numId w:val="31"/>
        </w:numPr>
        <w:spacing w:before="100" w:beforeAutospacing="1" w:after="100" w:afterAutospacing="1"/>
        <w:contextualSpacing w:val="0"/>
        <w:rPr>
          <w:rFonts w:ascii="Verdana" w:hAnsi="Verdana"/>
          <w:sz w:val="20"/>
          <w:szCs w:val="20"/>
        </w:rPr>
      </w:pPr>
      <w:r w:rsidRPr="00932672">
        <w:rPr>
          <w:rFonts w:ascii="Verdana" w:hAnsi="Verdana"/>
          <w:sz w:val="20"/>
          <w:szCs w:val="20"/>
        </w:rPr>
        <w:t>Responses come into the Conversations area in Navigate, and you can respond back by text</w:t>
      </w:r>
      <w:r w:rsidR="00265442">
        <w:rPr>
          <w:rFonts w:ascii="Verdana" w:hAnsi="Verdana"/>
          <w:sz w:val="20"/>
          <w:szCs w:val="20"/>
        </w:rPr>
        <w:t xml:space="preserve"> through Navigate</w:t>
      </w:r>
    </w:p>
    <w:p w14:paraId="1E65C080" w14:textId="77777777" w:rsidR="00932672" w:rsidRPr="00932672" w:rsidRDefault="00932672" w:rsidP="00932672">
      <w:pPr>
        <w:pStyle w:val="ListParagraph"/>
        <w:numPr>
          <w:ilvl w:val="1"/>
          <w:numId w:val="31"/>
        </w:numPr>
        <w:spacing w:before="100" w:beforeAutospacing="1" w:after="100" w:afterAutospacing="1"/>
        <w:contextualSpacing w:val="0"/>
        <w:rPr>
          <w:rFonts w:ascii="Verdana" w:hAnsi="Verdana"/>
          <w:sz w:val="20"/>
          <w:szCs w:val="20"/>
        </w:rPr>
      </w:pPr>
      <w:r w:rsidRPr="00932672">
        <w:rPr>
          <w:rFonts w:ascii="Verdana" w:hAnsi="Verdana"/>
          <w:sz w:val="20"/>
          <w:szCs w:val="20"/>
        </w:rPr>
        <w:t>Responses also come into the sender’s outlook, where the conversation can continue by email.</w:t>
      </w:r>
    </w:p>
    <w:p w14:paraId="4096B47C" w14:textId="77777777" w:rsidR="00932672" w:rsidRPr="00932672" w:rsidRDefault="00932672" w:rsidP="00932672">
      <w:pPr>
        <w:pStyle w:val="ListParagraph"/>
        <w:numPr>
          <w:ilvl w:val="1"/>
          <w:numId w:val="31"/>
        </w:numPr>
        <w:spacing w:before="100" w:beforeAutospacing="1" w:after="100" w:afterAutospacing="1"/>
        <w:contextualSpacing w:val="0"/>
        <w:rPr>
          <w:rFonts w:ascii="Verdana" w:hAnsi="Verdana"/>
          <w:sz w:val="20"/>
          <w:szCs w:val="20"/>
        </w:rPr>
      </w:pPr>
      <w:r w:rsidRPr="00932672">
        <w:rPr>
          <w:rFonts w:ascii="Verdana" w:hAnsi="Verdana"/>
          <w:sz w:val="20"/>
          <w:szCs w:val="20"/>
        </w:rPr>
        <w:t xml:space="preserve">Be prepared to set aside some time to respond especially if you’ve asked if they want more information - students will have an expectation of quicker turn-around time. </w:t>
      </w:r>
    </w:p>
    <w:p w14:paraId="7096C58C" w14:textId="2A17030B" w:rsidR="00932672" w:rsidRPr="00377AF2" w:rsidRDefault="00932672" w:rsidP="00932672">
      <w:pPr>
        <w:pStyle w:val="ListParagraph"/>
        <w:numPr>
          <w:ilvl w:val="0"/>
          <w:numId w:val="31"/>
        </w:numPr>
        <w:spacing w:before="100" w:beforeAutospacing="1" w:after="100" w:afterAutospacing="1"/>
        <w:contextualSpacing w:val="0"/>
        <w:rPr>
          <w:rFonts w:ascii="Verdana" w:hAnsi="Verdana"/>
          <w:b/>
          <w:sz w:val="20"/>
          <w:szCs w:val="20"/>
        </w:rPr>
      </w:pPr>
      <w:r w:rsidRPr="00377AF2">
        <w:rPr>
          <w:rFonts w:ascii="Verdana" w:hAnsi="Verdana"/>
          <w:b/>
          <w:sz w:val="20"/>
          <w:szCs w:val="20"/>
        </w:rPr>
        <w:t>Sending to 10</w:t>
      </w:r>
      <w:r w:rsidR="00265442">
        <w:rPr>
          <w:rFonts w:ascii="Verdana" w:hAnsi="Verdana"/>
          <w:b/>
          <w:sz w:val="20"/>
          <w:szCs w:val="20"/>
        </w:rPr>
        <w:t>0</w:t>
      </w:r>
      <w:r w:rsidRPr="00377AF2">
        <w:rPr>
          <w:rFonts w:ascii="Verdana" w:hAnsi="Verdana"/>
          <w:b/>
          <w:sz w:val="20"/>
          <w:szCs w:val="20"/>
        </w:rPr>
        <w:t>+ students:</w:t>
      </w:r>
    </w:p>
    <w:p w14:paraId="63257728" w14:textId="1AF534A9" w:rsidR="00932672" w:rsidRPr="00932672" w:rsidRDefault="00932672" w:rsidP="00932672">
      <w:pPr>
        <w:pStyle w:val="ListParagraph"/>
        <w:numPr>
          <w:ilvl w:val="1"/>
          <w:numId w:val="31"/>
        </w:numPr>
        <w:spacing w:before="100" w:beforeAutospacing="1" w:after="100" w:afterAutospacing="1"/>
        <w:contextualSpacing w:val="0"/>
        <w:rPr>
          <w:rFonts w:ascii="Verdana" w:hAnsi="Verdana"/>
          <w:sz w:val="20"/>
          <w:szCs w:val="20"/>
        </w:rPr>
      </w:pPr>
      <w:r w:rsidRPr="00932672">
        <w:rPr>
          <w:rFonts w:ascii="Verdana" w:hAnsi="Verdana"/>
          <w:sz w:val="20"/>
          <w:szCs w:val="20"/>
        </w:rPr>
        <w:t xml:space="preserve">Texts will be sent from a 5-digit “short code” that will not be identifiable as </w:t>
      </w:r>
      <w:r w:rsidR="00265442">
        <w:rPr>
          <w:rFonts w:ascii="Verdana" w:hAnsi="Verdana"/>
          <w:sz w:val="20"/>
          <w:szCs w:val="20"/>
        </w:rPr>
        <w:t>a</w:t>
      </w:r>
      <w:r w:rsidRPr="00932672">
        <w:rPr>
          <w:rFonts w:ascii="Verdana" w:hAnsi="Verdana"/>
          <w:sz w:val="20"/>
          <w:szCs w:val="20"/>
        </w:rPr>
        <w:t xml:space="preserve"> </w:t>
      </w:r>
      <w:r w:rsidR="00265442">
        <w:rPr>
          <w:rFonts w:ascii="Verdana" w:hAnsi="Verdana"/>
          <w:sz w:val="20"/>
          <w:szCs w:val="20"/>
        </w:rPr>
        <w:t>specific Saint Rose</w:t>
      </w:r>
      <w:r w:rsidRPr="00932672">
        <w:rPr>
          <w:rFonts w:ascii="Verdana" w:hAnsi="Verdana"/>
          <w:sz w:val="20"/>
          <w:szCs w:val="20"/>
        </w:rPr>
        <w:t xml:space="preserve"> office</w:t>
      </w:r>
    </w:p>
    <w:p w14:paraId="2F591791" w14:textId="77777777" w:rsidR="00932672" w:rsidRPr="00932672" w:rsidRDefault="00932672" w:rsidP="00932672">
      <w:pPr>
        <w:pStyle w:val="ListParagraph"/>
        <w:numPr>
          <w:ilvl w:val="1"/>
          <w:numId w:val="31"/>
        </w:numPr>
        <w:spacing w:before="100" w:beforeAutospacing="1" w:after="100" w:afterAutospacing="1"/>
        <w:contextualSpacing w:val="0"/>
        <w:rPr>
          <w:rFonts w:ascii="Verdana" w:hAnsi="Verdana"/>
          <w:sz w:val="20"/>
          <w:szCs w:val="20"/>
        </w:rPr>
      </w:pPr>
      <w:r w:rsidRPr="00932672">
        <w:rPr>
          <w:rFonts w:ascii="Verdana" w:hAnsi="Verdana"/>
          <w:sz w:val="20"/>
          <w:szCs w:val="20"/>
        </w:rPr>
        <w:t>Students cannot respond.</w:t>
      </w:r>
    </w:p>
    <w:p w14:paraId="07E9EDF2" w14:textId="77777777" w:rsidR="00932672" w:rsidRPr="00377AF2" w:rsidRDefault="00932672" w:rsidP="00932672">
      <w:pPr>
        <w:pStyle w:val="ListParagraph"/>
        <w:numPr>
          <w:ilvl w:val="1"/>
          <w:numId w:val="31"/>
        </w:numPr>
        <w:spacing w:before="100" w:beforeAutospacing="1" w:after="100" w:afterAutospacing="1"/>
        <w:contextualSpacing w:val="0"/>
        <w:rPr>
          <w:rFonts w:ascii="Verdana" w:hAnsi="Verdana"/>
          <w:b/>
          <w:sz w:val="20"/>
          <w:szCs w:val="20"/>
        </w:rPr>
      </w:pPr>
      <w:r w:rsidRPr="00377AF2">
        <w:rPr>
          <w:rFonts w:ascii="Verdana" w:hAnsi="Verdana"/>
          <w:b/>
          <w:sz w:val="20"/>
          <w:szCs w:val="20"/>
        </w:rPr>
        <w:t>Best for general announcement or reminder texts.</w:t>
      </w:r>
    </w:p>
    <w:p w14:paraId="345A0F58" w14:textId="77777777" w:rsidR="00932672" w:rsidRPr="00932672" w:rsidRDefault="00932672" w:rsidP="00932672">
      <w:pPr>
        <w:pStyle w:val="ListParagraph"/>
        <w:numPr>
          <w:ilvl w:val="0"/>
          <w:numId w:val="31"/>
        </w:numPr>
        <w:spacing w:before="100" w:beforeAutospacing="1" w:after="100" w:afterAutospacing="1"/>
        <w:contextualSpacing w:val="0"/>
        <w:rPr>
          <w:rFonts w:ascii="Verdana" w:hAnsi="Verdana"/>
          <w:sz w:val="20"/>
          <w:szCs w:val="20"/>
        </w:rPr>
      </w:pPr>
      <w:r w:rsidRPr="00932672">
        <w:rPr>
          <w:rFonts w:ascii="Verdana" w:hAnsi="Verdana"/>
          <w:sz w:val="20"/>
          <w:szCs w:val="20"/>
        </w:rPr>
        <w:t xml:space="preserve">Avoid sending </w:t>
      </w:r>
      <w:hyperlink r:id="rId10" w:history="1">
        <w:r w:rsidRPr="00932672">
          <w:rPr>
            <w:rFonts w:ascii="Verdana" w:hAnsi="Verdana"/>
            <w:sz w:val="20"/>
            <w:szCs w:val="20"/>
          </w:rPr>
          <w:t>text</w:t>
        </w:r>
      </w:hyperlink>
      <w:r w:rsidRPr="00932672">
        <w:rPr>
          <w:rFonts w:ascii="Verdana" w:hAnsi="Verdana"/>
          <w:sz w:val="20"/>
          <w:szCs w:val="20"/>
        </w:rPr>
        <w:t xml:space="preserve"> outreach too early in the morning or too late at night, and respect privacy of weekends and holidays unless there is a particular event that requires it. </w:t>
      </w:r>
    </w:p>
    <w:p w14:paraId="78149BC8" w14:textId="20D0C210" w:rsidR="00377AF2" w:rsidRPr="00D56C59" w:rsidRDefault="00265442" w:rsidP="00377AF2">
      <w:pPr>
        <w:spacing w:before="100" w:beforeAutospacing="1" w:after="100" w:afterAutospacing="1"/>
        <w:ind w:left="360"/>
        <w:rPr>
          <w:rFonts w:ascii="Verdana" w:hAnsi="Verdana"/>
          <w:b/>
          <w:color w:val="auto"/>
          <w:sz w:val="24"/>
          <w:szCs w:val="22"/>
        </w:rPr>
      </w:pPr>
      <w:r w:rsidRPr="00D56C59">
        <w:rPr>
          <w:rFonts w:ascii="Verdana" w:hAnsi="Verdana"/>
          <w:b/>
          <w:color w:val="auto"/>
          <w:sz w:val="24"/>
          <w:szCs w:val="22"/>
        </w:rPr>
        <w:t>Examples of Text Messages</w:t>
      </w:r>
    </w:p>
    <w:p w14:paraId="633925B4" w14:textId="3BB84CFB" w:rsidR="00FD2DDD" w:rsidRDefault="00FD2DDD" w:rsidP="00F145C3">
      <w:pPr>
        <w:spacing w:before="100" w:beforeAutospacing="1" w:after="100" w:afterAutospacing="1"/>
        <w:ind w:left="360"/>
        <w:rPr>
          <w:rFonts w:ascii="Verdana" w:hAnsi="Verdana"/>
          <w:b/>
          <w:color w:val="auto"/>
          <w:sz w:val="20"/>
          <w:szCs w:val="22"/>
        </w:rPr>
      </w:pPr>
      <w:r w:rsidRPr="00FD2DDD">
        <w:rPr>
          <w:rFonts w:ascii="Verdana" w:hAnsi="Verdana"/>
          <w:b/>
          <w:color w:val="auto"/>
          <w:sz w:val="20"/>
          <w:szCs w:val="22"/>
        </w:rPr>
        <w:t>Individual Student</w:t>
      </w:r>
      <w:r>
        <w:rPr>
          <w:rFonts w:ascii="Verdana" w:hAnsi="Verdana"/>
          <w:b/>
          <w:color w:val="auto"/>
          <w:sz w:val="20"/>
          <w:szCs w:val="22"/>
        </w:rPr>
        <w:t xml:space="preserve"> (students are able to respond to you through Navigate Conversations)</w:t>
      </w:r>
    </w:p>
    <w:p w14:paraId="633B95C1" w14:textId="6044BAAC" w:rsidR="00FD2DDD" w:rsidRDefault="008355A7" w:rsidP="00FD2DDD">
      <w:pPr>
        <w:pStyle w:val="ListParagraph"/>
        <w:numPr>
          <w:ilvl w:val="0"/>
          <w:numId w:val="34"/>
        </w:numPr>
        <w:spacing w:before="100" w:beforeAutospacing="1" w:after="100" w:afterAutospacing="1"/>
        <w:rPr>
          <w:rFonts w:ascii="Verdana" w:hAnsi="Verdana"/>
          <w:color w:val="auto"/>
          <w:sz w:val="20"/>
          <w:szCs w:val="22"/>
        </w:rPr>
      </w:pPr>
      <w:r>
        <w:rPr>
          <w:rFonts w:ascii="Verdana" w:hAnsi="Verdana"/>
          <w:color w:val="auto"/>
          <w:sz w:val="20"/>
          <w:szCs w:val="22"/>
        </w:rPr>
        <w:t xml:space="preserve">Hi Melissa! This is your advisor, Ashton </w:t>
      </w:r>
      <w:proofErr w:type="spellStart"/>
      <w:r>
        <w:rPr>
          <w:rFonts w:ascii="Verdana" w:hAnsi="Verdana"/>
          <w:color w:val="auto"/>
          <w:sz w:val="20"/>
          <w:szCs w:val="22"/>
        </w:rPr>
        <w:t>Darrett</w:t>
      </w:r>
      <w:proofErr w:type="spellEnd"/>
      <w:r>
        <w:rPr>
          <w:rFonts w:ascii="Verdana" w:hAnsi="Verdana"/>
          <w:color w:val="auto"/>
          <w:sz w:val="20"/>
          <w:szCs w:val="22"/>
        </w:rPr>
        <w:t xml:space="preserve">. Advisement Day is next week. Please check your email to sign up for an appointment with me! </w:t>
      </w:r>
    </w:p>
    <w:p w14:paraId="2E33BDEA" w14:textId="77777777" w:rsidR="008355A7" w:rsidRPr="008355A7" w:rsidRDefault="008355A7" w:rsidP="008355A7">
      <w:pPr>
        <w:spacing w:before="100" w:beforeAutospacing="1" w:after="100" w:afterAutospacing="1"/>
        <w:ind w:firstLine="360"/>
        <w:rPr>
          <w:rFonts w:ascii="Verdana" w:hAnsi="Verdana"/>
          <w:b/>
          <w:color w:val="auto"/>
          <w:sz w:val="20"/>
          <w:szCs w:val="22"/>
        </w:rPr>
      </w:pPr>
      <w:r w:rsidRPr="008355A7">
        <w:rPr>
          <w:rFonts w:ascii="Verdana" w:hAnsi="Verdana"/>
          <w:b/>
          <w:color w:val="auto"/>
          <w:sz w:val="20"/>
          <w:szCs w:val="22"/>
        </w:rPr>
        <w:t>Under 100 Students (students are able to respond to you through Navigate Conversations)</w:t>
      </w:r>
    </w:p>
    <w:p w14:paraId="47BA444E" w14:textId="351E5047" w:rsidR="008355A7" w:rsidRDefault="008355A7" w:rsidP="008355A7">
      <w:pPr>
        <w:pStyle w:val="ListParagraph"/>
        <w:numPr>
          <w:ilvl w:val="0"/>
          <w:numId w:val="34"/>
        </w:numPr>
        <w:spacing w:before="100" w:beforeAutospacing="1" w:after="100" w:afterAutospacing="1"/>
        <w:rPr>
          <w:rFonts w:ascii="Verdana" w:hAnsi="Verdana"/>
          <w:color w:val="auto"/>
          <w:sz w:val="20"/>
          <w:szCs w:val="22"/>
        </w:rPr>
      </w:pPr>
      <w:r>
        <w:rPr>
          <w:rFonts w:ascii="Verdana" w:hAnsi="Verdana"/>
          <w:color w:val="auto"/>
          <w:sz w:val="20"/>
          <w:szCs w:val="22"/>
        </w:rPr>
        <w:t>This is a message from the Registrar’</w:t>
      </w:r>
      <w:r w:rsidR="00E1766C">
        <w:rPr>
          <w:rFonts w:ascii="Verdana" w:hAnsi="Verdana"/>
          <w:color w:val="auto"/>
          <w:sz w:val="20"/>
          <w:szCs w:val="22"/>
        </w:rPr>
        <w:t>s Office: Spring 2022 Applications to Graduate are due October 15, 2021. Send yours in today!</w:t>
      </w:r>
    </w:p>
    <w:p w14:paraId="66FA7EA5" w14:textId="056FF54D" w:rsidR="00E1766C" w:rsidRDefault="00E1766C" w:rsidP="008355A7">
      <w:pPr>
        <w:pStyle w:val="ListParagraph"/>
        <w:numPr>
          <w:ilvl w:val="0"/>
          <w:numId w:val="34"/>
        </w:numPr>
        <w:spacing w:before="100" w:beforeAutospacing="1" w:after="100" w:afterAutospacing="1"/>
        <w:rPr>
          <w:rFonts w:ascii="Verdana" w:hAnsi="Verdana"/>
          <w:color w:val="auto"/>
          <w:sz w:val="20"/>
          <w:szCs w:val="22"/>
        </w:rPr>
      </w:pPr>
      <w:r>
        <w:rPr>
          <w:rFonts w:ascii="Verdana" w:hAnsi="Verdana"/>
          <w:color w:val="auto"/>
          <w:sz w:val="20"/>
          <w:szCs w:val="22"/>
        </w:rPr>
        <w:t xml:space="preserve">Hi, this is Ashton </w:t>
      </w:r>
      <w:proofErr w:type="spellStart"/>
      <w:r>
        <w:rPr>
          <w:rFonts w:ascii="Verdana" w:hAnsi="Verdana"/>
          <w:color w:val="auto"/>
          <w:sz w:val="20"/>
          <w:szCs w:val="22"/>
        </w:rPr>
        <w:t>Darrett</w:t>
      </w:r>
      <w:proofErr w:type="spellEnd"/>
      <w:r>
        <w:rPr>
          <w:rFonts w:ascii="Verdana" w:hAnsi="Verdana"/>
          <w:color w:val="auto"/>
          <w:sz w:val="20"/>
          <w:szCs w:val="22"/>
        </w:rPr>
        <w:t>, your advisor. The course add/drop deadline is Friday, September 3, 2021. If you need assistance, please reply to this message.</w:t>
      </w:r>
    </w:p>
    <w:p w14:paraId="33222DE4" w14:textId="48F813CD" w:rsidR="00E1766C" w:rsidRDefault="00E1766C" w:rsidP="008355A7">
      <w:pPr>
        <w:pStyle w:val="ListParagraph"/>
        <w:numPr>
          <w:ilvl w:val="0"/>
          <w:numId w:val="34"/>
        </w:numPr>
        <w:spacing w:before="100" w:beforeAutospacing="1" w:after="100" w:afterAutospacing="1"/>
        <w:rPr>
          <w:rFonts w:ascii="Verdana" w:hAnsi="Verdana"/>
          <w:color w:val="auto"/>
          <w:sz w:val="20"/>
          <w:szCs w:val="22"/>
        </w:rPr>
      </w:pPr>
      <w:r>
        <w:rPr>
          <w:rFonts w:ascii="Verdana" w:hAnsi="Verdana"/>
          <w:color w:val="auto"/>
          <w:sz w:val="20"/>
          <w:szCs w:val="22"/>
        </w:rPr>
        <w:t xml:space="preserve">This is a message from the Residence Life Office: the last day to change your meal plan is Friday, September 3, 2021 through </w:t>
      </w:r>
      <w:proofErr w:type="spellStart"/>
      <w:r>
        <w:rPr>
          <w:rFonts w:ascii="Verdana" w:hAnsi="Verdana"/>
          <w:color w:val="auto"/>
          <w:sz w:val="20"/>
          <w:szCs w:val="22"/>
        </w:rPr>
        <w:t>MyHousing</w:t>
      </w:r>
      <w:proofErr w:type="spellEnd"/>
      <w:r>
        <w:rPr>
          <w:rFonts w:ascii="Verdana" w:hAnsi="Verdana"/>
          <w:color w:val="auto"/>
          <w:sz w:val="20"/>
          <w:szCs w:val="22"/>
        </w:rPr>
        <w:t>.</w:t>
      </w:r>
    </w:p>
    <w:p w14:paraId="701C7AE2" w14:textId="2A96D397" w:rsidR="00E1766C" w:rsidRDefault="00E1766C" w:rsidP="00E1766C">
      <w:pPr>
        <w:spacing w:before="100" w:beforeAutospacing="1" w:after="100" w:afterAutospacing="1"/>
        <w:ind w:left="360"/>
        <w:rPr>
          <w:rFonts w:ascii="Verdana" w:hAnsi="Verdana"/>
          <w:b/>
          <w:color w:val="auto"/>
          <w:sz w:val="20"/>
          <w:szCs w:val="22"/>
        </w:rPr>
      </w:pPr>
      <w:r>
        <w:rPr>
          <w:rFonts w:ascii="Verdana" w:hAnsi="Verdana"/>
          <w:b/>
          <w:color w:val="auto"/>
          <w:sz w:val="20"/>
          <w:szCs w:val="22"/>
        </w:rPr>
        <w:t>100+ Students (students are not able to respond to you)</w:t>
      </w:r>
    </w:p>
    <w:p w14:paraId="77401E18" w14:textId="3A9C6941" w:rsidR="00E1766C" w:rsidRDefault="00E1766C" w:rsidP="00E1766C">
      <w:pPr>
        <w:pStyle w:val="ListParagraph"/>
        <w:numPr>
          <w:ilvl w:val="0"/>
          <w:numId w:val="35"/>
        </w:numPr>
        <w:spacing w:before="100" w:beforeAutospacing="1" w:after="100" w:afterAutospacing="1"/>
        <w:rPr>
          <w:rFonts w:ascii="Verdana" w:hAnsi="Verdana"/>
          <w:color w:val="auto"/>
          <w:sz w:val="20"/>
          <w:szCs w:val="22"/>
        </w:rPr>
      </w:pPr>
      <w:r>
        <w:rPr>
          <w:rFonts w:ascii="Verdana" w:hAnsi="Verdana"/>
          <w:color w:val="auto"/>
          <w:sz w:val="20"/>
          <w:szCs w:val="22"/>
        </w:rPr>
        <w:t>This is a message from the Registrar’s Office: Spring 2022 course registration starts November 15, 2021. Check your email for more information.</w:t>
      </w:r>
    </w:p>
    <w:p w14:paraId="1D7EB15E" w14:textId="5E72F5A3" w:rsidR="00E1766C" w:rsidRPr="00E1766C" w:rsidRDefault="00E1766C" w:rsidP="00E1766C">
      <w:pPr>
        <w:pStyle w:val="ListParagraph"/>
        <w:numPr>
          <w:ilvl w:val="0"/>
          <w:numId w:val="35"/>
        </w:numPr>
        <w:spacing w:before="100" w:beforeAutospacing="1" w:after="100" w:afterAutospacing="1"/>
        <w:rPr>
          <w:rFonts w:ascii="Verdana" w:hAnsi="Verdana"/>
          <w:color w:val="auto"/>
          <w:sz w:val="20"/>
          <w:szCs w:val="22"/>
        </w:rPr>
      </w:pPr>
      <w:r>
        <w:rPr>
          <w:rFonts w:ascii="Verdana" w:hAnsi="Verdana"/>
          <w:color w:val="auto"/>
          <w:sz w:val="20"/>
          <w:szCs w:val="22"/>
        </w:rPr>
        <w:t>Reminder from Student Development: New student orientation starts today – we will see you there!</w:t>
      </w:r>
    </w:p>
    <w:p w14:paraId="69834B6E" w14:textId="6F955AA2" w:rsidR="00E1766C" w:rsidRPr="00D56C59" w:rsidRDefault="007504B8" w:rsidP="00F145C3">
      <w:pPr>
        <w:spacing w:before="100" w:beforeAutospacing="1" w:after="100" w:afterAutospacing="1"/>
        <w:ind w:left="360"/>
        <w:rPr>
          <w:rFonts w:ascii="Verdana" w:hAnsi="Verdana"/>
          <w:b/>
          <w:color w:val="auto"/>
          <w:sz w:val="24"/>
          <w:szCs w:val="22"/>
        </w:rPr>
      </w:pPr>
      <w:r w:rsidRPr="00D56C59">
        <w:rPr>
          <w:rFonts w:ascii="Verdana" w:hAnsi="Verdana"/>
          <w:b/>
          <w:color w:val="auto"/>
          <w:sz w:val="24"/>
          <w:szCs w:val="22"/>
        </w:rPr>
        <w:lastRenderedPageBreak/>
        <w:t>Text Messages and SMS Responses</w:t>
      </w:r>
    </w:p>
    <w:p w14:paraId="4FC2E0C7" w14:textId="22D18066" w:rsidR="007504B8" w:rsidRDefault="007504B8" w:rsidP="00F145C3">
      <w:pPr>
        <w:spacing w:before="100" w:beforeAutospacing="1" w:after="100" w:afterAutospacing="1"/>
        <w:ind w:left="360"/>
        <w:rPr>
          <w:rFonts w:ascii="Verdana" w:hAnsi="Verdana"/>
          <w:color w:val="auto"/>
          <w:sz w:val="20"/>
          <w:szCs w:val="20"/>
        </w:rPr>
      </w:pPr>
      <w:r>
        <w:rPr>
          <w:rFonts w:ascii="Verdana" w:hAnsi="Verdana"/>
          <w:color w:val="auto"/>
          <w:sz w:val="20"/>
          <w:szCs w:val="20"/>
        </w:rPr>
        <w:t>Listed below are SMS commands students can use with Navigate text messages, which let them receive or not receive texts from Navigate as they wish (only if the message comes from the 5-digit “short-code”.</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74"/>
        <w:gridCol w:w="4326"/>
      </w:tblGrid>
      <w:tr w:rsidR="007504B8" w:rsidRPr="007504B8" w14:paraId="6E7F6DB3" w14:textId="77777777" w:rsidTr="007504B8">
        <w:trPr>
          <w:tblHeader/>
          <w:jc w:val="center"/>
        </w:trPr>
        <w:tc>
          <w:tcPr>
            <w:tcW w:w="2850" w:type="dxa"/>
            <w:shd w:val="clear" w:color="auto" w:fill="FFFFFF"/>
            <w:tcMar>
              <w:top w:w="150" w:type="dxa"/>
              <w:left w:w="150" w:type="dxa"/>
              <w:bottom w:w="150" w:type="dxa"/>
              <w:right w:w="150" w:type="dxa"/>
            </w:tcMar>
            <w:vAlign w:val="center"/>
            <w:hideMark/>
          </w:tcPr>
          <w:p w14:paraId="49579C6C"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b/>
                <w:bCs/>
                <w:color w:val="000000"/>
                <w:sz w:val="21"/>
                <w:szCs w:val="21"/>
              </w:rPr>
              <w:t>SMS Command</w:t>
            </w:r>
          </w:p>
        </w:tc>
        <w:tc>
          <w:tcPr>
            <w:tcW w:w="3885" w:type="dxa"/>
            <w:shd w:val="clear" w:color="auto" w:fill="FFFFFF"/>
            <w:tcMar>
              <w:top w:w="150" w:type="dxa"/>
              <w:left w:w="150" w:type="dxa"/>
              <w:bottom w:w="150" w:type="dxa"/>
              <w:right w:w="150" w:type="dxa"/>
            </w:tcMar>
            <w:vAlign w:val="center"/>
            <w:hideMark/>
          </w:tcPr>
          <w:p w14:paraId="4118C662"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b/>
                <w:bCs/>
                <w:color w:val="000000"/>
                <w:sz w:val="21"/>
                <w:szCs w:val="21"/>
              </w:rPr>
              <w:t>Expected Response</w:t>
            </w:r>
          </w:p>
        </w:tc>
      </w:tr>
      <w:tr w:rsidR="007504B8" w:rsidRPr="007504B8" w14:paraId="255D1E73" w14:textId="77777777" w:rsidTr="007504B8">
        <w:trPr>
          <w:jc w:val="center"/>
        </w:trPr>
        <w:tc>
          <w:tcPr>
            <w:tcW w:w="2850" w:type="dxa"/>
            <w:shd w:val="clear" w:color="auto" w:fill="FFFFFF"/>
            <w:tcMar>
              <w:top w:w="150" w:type="dxa"/>
              <w:left w:w="150" w:type="dxa"/>
              <w:bottom w:w="150" w:type="dxa"/>
              <w:right w:w="150" w:type="dxa"/>
            </w:tcMar>
            <w:vAlign w:val="center"/>
            <w:hideMark/>
          </w:tcPr>
          <w:p w14:paraId="29A04C89"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color w:val="000000"/>
                <w:sz w:val="21"/>
                <w:szCs w:val="21"/>
              </w:rPr>
              <w:t>HELP, INFO</w:t>
            </w:r>
          </w:p>
        </w:tc>
        <w:tc>
          <w:tcPr>
            <w:tcW w:w="3885" w:type="dxa"/>
            <w:shd w:val="clear" w:color="auto" w:fill="FFFFFF"/>
            <w:tcMar>
              <w:top w:w="150" w:type="dxa"/>
              <w:left w:w="150" w:type="dxa"/>
              <w:bottom w:w="150" w:type="dxa"/>
              <w:right w:w="150" w:type="dxa"/>
            </w:tcMar>
            <w:vAlign w:val="center"/>
            <w:hideMark/>
          </w:tcPr>
          <w:p w14:paraId="05A4FBD0"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color w:val="000000"/>
                <w:sz w:val="21"/>
                <w:szCs w:val="21"/>
              </w:rPr>
              <w:t xml:space="preserve">"This service sends messages on behalf of your school such as personal messages from staff and appointment related information. Reply 'STOP' to cancel. Reply 'START' to opt in. </w:t>
            </w:r>
            <w:proofErr w:type="spellStart"/>
            <w:r w:rsidRPr="007504B8">
              <w:rPr>
                <w:rFonts w:ascii="Arial" w:eastAsia="Times New Roman" w:hAnsi="Arial" w:cs="Arial"/>
                <w:color w:val="000000"/>
                <w:sz w:val="21"/>
                <w:szCs w:val="21"/>
              </w:rPr>
              <w:t>Msg</w:t>
            </w:r>
            <w:proofErr w:type="spellEnd"/>
            <w:r w:rsidRPr="007504B8">
              <w:rPr>
                <w:rFonts w:ascii="Arial" w:eastAsia="Times New Roman" w:hAnsi="Arial" w:cs="Arial"/>
                <w:color w:val="000000"/>
                <w:sz w:val="21"/>
                <w:szCs w:val="21"/>
              </w:rPr>
              <w:t xml:space="preserve"> &amp; Data rates may apply."</w:t>
            </w:r>
          </w:p>
        </w:tc>
      </w:tr>
      <w:tr w:rsidR="007504B8" w:rsidRPr="007504B8" w14:paraId="207CEE34" w14:textId="77777777" w:rsidTr="007504B8">
        <w:trPr>
          <w:jc w:val="center"/>
        </w:trPr>
        <w:tc>
          <w:tcPr>
            <w:tcW w:w="2850" w:type="dxa"/>
            <w:shd w:val="clear" w:color="auto" w:fill="FFFFFF"/>
            <w:tcMar>
              <w:top w:w="150" w:type="dxa"/>
              <w:left w:w="150" w:type="dxa"/>
              <w:bottom w:w="150" w:type="dxa"/>
              <w:right w:w="150" w:type="dxa"/>
            </w:tcMar>
            <w:vAlign w:val="center"/>
            <w:hideMark/>
          </w:tcPr>
          <w:p w14:paraId="0065EAFD"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color w:val="000000"/>
                <w:sz w:val="21"/>
                <w:szCs w:val="21"/>
              </w:rPr>
              <w:t>STOP, QUIT, CANCEL, UNSUBSCRIBE,</w:t>
            </w:r>
            <w:r w:rsidRPr="007504B8">
              <w:rPr>
                <w:rFonts w:ascii="Arial" w:eastAsia="Times New Roman" w:hAnsi="Arial" w:cs="Arial"/>
                <w:color w:val="000000"/>
                <w:sz w:val="21"/>
                <w:szCs w:val="21"/>
              </w:rPr>
              <w:br/>
              <w:t>END</w:t>
            </w:r>
          </w:p>
        </w:tc>
        <w:tc>
          <w:tcPr>
            <w:tcW w:w="3885" w:type="dxa"/>
            <w:shd w:val="clear" w:color="auto" w:fill="FFFFFF"/>
            <w:tcMar>
              <w:top w:w="150" w:type="dxa"/>
              <w:left w:w="150" w:type="dxa"/>
              <w:bottom w:w="150" w:type="dxa"/>
              <w:right w:w="150" w:type="dxa"/>
            </w:tcMar>
            <w:vAlign w:val="center"/>
            <w:hideMark/>
          </w:tcPr>
          <w:p w14:paraId="60F48AC7"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color w:val="000000"/>
                <w:sz w:val="21"/>
                <w:szCs w:val="21"/>
              </w:rPr>
              <w:t xml:space="preserve">"You have opted out from receiving texts to this number. Please reply 'START' to opt back in. </w:t>
            </w:r>
            <w:proofErr w:type="spellStart"/>
            <w:r w:rsidRPr="007504B8">
              <w:rPr>
                <w:rFonts w:ascii="Arial" w:eastAsia="Times New Roman" w:hAnsi="Arial" w:cs="Arial"/>
                <w:color w:val="000000"/>
                <w:sz w:val="21"/>
                <w:szCs w:val="21"/>
              </w:rPr>
              <w:t>Msg</w:t>
            </w:r>
            <w:proofErr w:type="spellEnd"/>
            <w:r w:rsidRPr="007504B8">
              <w:rPr>
                <w:rFonts w:ascii="Arial" w:eastAsia="Times New Roman" w:hAnsi="Arial" w:cs="Arial"/>
                <w:color w:val="000000"/>
                <w:sz w:val="21"/>
                <w:szCs w:val="21"/>
              </w:rPr>
              <w:t xml:space="preserve"> &amp; Data rates may apply."</w:t>
            </w:r>
          </w:p>
        </w:tc>
      </w:tr>
      <w:tr w:rsidR="007504B8" w:rsidRPr="007504B8" w14:paraId="30135422" w14:textId="77777777" w:rsidTr="007504B8">
        <w:trPr>
          <w:jc w:val="center"/>
        </w:trPr>
        <w:tc>
          <w:tcPr>
            <w:tcW w:w="2850" w:type="dxa"/>
            <w:shd w:val="clear" w:color="auto" w:fill="FFFFFF"/>
            <w:tcMar>
              <w:top w:w="150" w:type="dxa"/>
              <w:left w:w="150" w:type="dxa"/>
              <w:bottom w:w="150" w:type="dxa"/>
              <w:right w:w="150" w:type="dxa"/>
            </w:tcMar>
            <w:vAlign w:val="center"/>
            <w:hideMark/>
          </w:tcPr>
          <w:p w14:paraId="73CB170E"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color w:val="000000"/>
                <w:sz w:val="21"/>
                <w:szCs w:val="21"/>
              </w:rPr>
              <w:t>Other text: e.g. 'hi there'</w:t>
            </w:r>
          </w:p>
        </w:tc>
        <w:tc>
          <w:tcPr>
            <w:tcW w:w="3885" w:type="dxa"/>
            <w:shd w:val="clear" w:color="auto" w:fill="FFFFFF"/>
            <w:tcMar>
              <w:top w:w="150" w:type="dxa"/>
              <w:left w:w="150" w:type="dxa"/>
              <w:bottom w:w="150" w:type="dxa"/>
              <w:right w:w="150" w:type="dxa"/>
            </w:tcMar>
            <w:vAlign w:val="center"/>
            <w:hideMark/>
          </w:tcPr>
          <w:p w14:paraId="51406FF1"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color w:val="000000"/>
                <w:sz w:val="21"/>
                <w:szCs w:val="21"/>
              </w:rPr>
              <w:t xml:space="preserve">"We're sorry. This number does not support incoming messages. Reply 'HELP' for info. Reply 'STOP' to cancel. </w:t>
            </w:r>
            <w:proofErr w:type="spellStart"/>
            <w:r w:rsidRPr="007504B8">
              <w:rPr>
                <w:rFonts w:ascii="Arial" w:eastAsia="Times New Roman" w:hAnsi="Arial" w:cs="Arial"/>
                <w:color w:val="000000"/>
                <w:sz w:val="21"/>
                <w:szCs w:val="21"/>
              </w:rPr>
              <w:t>Msg</w:t>
            </w:r>
            <w:proofErr w:type="spellEnd"/>
            <w:r w:rsidRPr="007504B8">
              <w:rPr>
                <w:rFonts w:ascii="Arial" w:eastAsia="Times New Roman" w:hAnsi="Arial" w:cs="Arial"/>
                <w:color w:val="000000"/>
                <w:sz w:val="21"/>
                <w:szCs w:val="21"/>
              </w:rPr>
              <w:t xml:space="preserve"> &amp; Data rates may apply."</w:t>
            </w:r>
          </w:p>
        </w:tc>
      </w:tr>
      <w:tr w:rsidR="007504B8" w:rsidRPr="007504B8" w14:paraId="05D889FE" w14:textId="77777777" w:rsidTr="007504B8">
        <w:trPr>
          <w:jc w:val="center"/>
        </w:trPr>
        <w:tc>
          <w:tcPr>
            <w:tcW w:w="2850" w:type="dxa"/>
            <w:shd w:val="clear" w:color="auto" w:fill="FFFFFF"/>
            <w:tcMar>
              <w:top w:w="150" w:type="dxa"/>
              <w:left w:w="150" w:type="dxa"/>
              <w:bottom w:w="150" w:type="dxa"/>
              <w:right w:w="150" w:type="dxa"/>
            </w:tcMar>
            <w:vAlign w:val="center"/>
            <w:hideMark/>
          </w:tcPr>
          <w:p w14:paraId="708F5F2F"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color w:val="000000"/>
                <w:sz w:val="21"/>
                <w:szCs w:val="21"/>
              </w:rPr>
              <w:t>START</w:t>
            </w:r>
          </w:p>
        </w:tc>
        <w:tc>
          <w:tcPr>
            <w:tcW w:w="3885" w:type="dxa"/>
            <w:shd w:val="clear" w:color="auto" w:fill="FFFFFF"/>
            <w:tcMar>
              <w:top w:w="150" w:type="dxa"/>
              <w:left w:w="150" w:type="dxa"/>
              <w:bottom w:w="150" w:type="dxa"/>
              <w:right w:w="150" w:type="dxa"/>
            </w:tcMar>
            <w:vAlign w:val="center"/>
            <w:hideMark/>
          </w:tcPr>
          <w:p w14:paraId="47438F2D" w14:textId="77777777" w:rsidR="007504B8" w:rsidRPr="007504B8" w:rsidRDefault="007504B8" w:rsidP="007504B8">
            <w:pPr>
              <w:spacing w:before="100" w:beforeAutospacing="1" w:after="100" w:afterAutospacing="1"/>
              <w:rPr>
                <w:rFonts w:ascii="Arial" w:eastAsia="Times New Roman" w:hAnsi="Arial" w:cs="Arial"/>
                <w:color w:val="000000"/>
                <w:sz w:val="21"/>
                <w:szCs w:val="21"/>
              </w:rPr>
            </w:pPr>
            <w:r w:rsidRPr="007504B8">
              <w:rPr>
                <w:rFonts w:ascii="Arial" w:eastAsia="Times New Roman" w:hAnsi="Arial" w:cs="Arial"/>
                <w:color w:val="000000"/>
                <w:sz w:val="21"/>
                <w:szCs w:val="21"/>
              </w:rPr>
              <w:t xml:space="preserve">"You have opted in to receive texts to this number. Reply 'STOP' to opt back out. </w:t>
            </w:r>
            <w:proofErr w:type="spellStart"/>
            <w:r w:rsidRPr="007504B8">
              <w:rPr>
                <w:rFonts w:ascii="Arial" w:eastAsia="Times New Roman" w:hAnsi="Arial" w:cs="Arial"/>
                <w:color w:val="000000"/>
                <w:sz w:val="21"/>
                <w:szCs w:val="21"/>
              </w:rPr>
              <w:t>Msg</w:t>
            </w:r>
            <w:proofErr w:type="spellEnd"/>
            <w:r w:rsidRPr="007504B8">
              <w:rPr>
                <w:rFonts w:ascii="Arial" w:eastAsia="Times New Roman" w:hAnsi="Arial" w:cs="Arial"/>
                <w:color w:val="000000"/>
                <w:sz w:val="21"/>
                <w:szCs w:val="21"/>
              </w:rPr>
              <w:t xml:space="preserve"> &amp; Data rates may apply."</w:t>
            </w:r>
          </w:p>
        </w:tc>
      </w:tr>
    </w:tbl>
    <w:p w14:paraId="623D6E00" w14:textId="77777777" w:rsidR="007504B8" w:rsidRPr="007504B8" w:rsidRDefault="007504B8" w:rsidP="00F145C3">
      <w:pPr>
        <w:spacing w:before="100" w:beforeAutospacing="1" w:after="100" w:afterAutospacing="1"/>
        <w:ind w:left="360"/>
        <w:rPr>
          <w:rFonts w:ascii="Verdana" w:hAnsi="Verdana"/>
          <w:color w:val="auto"/>
          <w:sz w:val="20"/>
          <w:szCs w:val="20"/>
        </w:rPr>
      </w:pPr>
    </w:p>
    <w:p w14:paraId="1004F854" w14:textId="1ACDF02A" w:rsidR="00F145C3" w:rsidRPr="00D56C59" w:rsidRDefault="00F145C3" w:rsidP="00F145C3">
      <w:pPr>
        <w:spacing w:before="100" w:beforeAutospacing="1" w:after="100" w:afterAutospacing="1"/>
        <w:ind w:left="360"/>
        <w:rPr>
          <w:rFonts w:ascii="Verdana" w:hAnsi="Verdana"/>
          <w:b/>
          <w:color w:val="auto"/>
          <w:sz w:val="24"/>
          <w:szCs w:val="22"/>
        </w:rPr>
      </w:pPr>
      <w:r w:rsidRPr="00D56C59">
        <w:rPr>
          <w:rFonts w:ascii="Verdana" w:hAnsi="Verdana"/>
          <w:b/>
          <w:color w:val="auto"/>
          <w:sz w:val="24"/>
          <w:szCs w:val="22"/>
        </w:rPr>
        <w:t>Other Things to Consider</w:t>
      </w:r>
    </w:p>
    <w:p w14:paraId="5A9BA992" w14:textId="3C11A546" w:rsidR="00157664" w:rsidRPr="00F145C3" w:rsidRDefault="00157664" w:rsidP="00F145C3">
      <w:pPr>
        <w:spacing w:before="100" w:beforeAutospacing="1" w:after="100" w:afterAutospacing="1"/>
        <w:ind w:left="360"/>
        <w:rPr>
          <w:rFonts w:ascii="Verdana" w:hAnsi="Verdana"/>
          <w:b/>
          <w:color w:val="092E6E" w:themeColor="accent1"/>
          <w:sz w:val="24"/>
          <w:szCs w:val="22"/>
        </w:rPr>
      </w:pPr>
      <w:r w:rsidRPr="0081750E">
        <w:rPr>
          <w:rFonts w:ascii="Verdana" w:hAnsi="Verdana"/>
          <w:sz w:val="20"/>
          <w:szCs w:val="20"/>
        </w:rPr>
        <w:t xml:space="preserve">Before sending texts related to the topics below, please check with our </w:t>
      </w:r>
      <w:r w:rsidR="007504B8">
        <w:rPr>
          <w:rFonts w:ascii="Verdana" w:hAnsi="Verdana"/>
          <w:sz w:val="20"/>
          <w:szCs w:val="20"/>
        </w:rPr>
        <w:t>Student Development</w:t>
      </w:r>
      <w:r w:rsidRPr="0081750E">
        <w:rPr>
          <w:rFonts w:ascii="Verdana" w:hAnsi="Verdana"/>
          <w:sz w:val="20"/>
          <w:szCs w:val="20"/>
        </w:rPr>
        <w:t xml:space="preserve"> team to promote institutional coordination</w:t>
      </w:r>
      <w:r w:rsidR="00F145C3">
        <w:rPr>
          <w:rFonts w:ascii="Verdana" w:hAnsi="Verdana"/>
          <w:sz w:val="20"/>
          <w:szCs w:val="20"/>
        </w:rPr>
        <w:t xml:space="preserve"> as they are currently sending these messages as texts to students</w:t>
      </w:r>
      <w:r w:rsidRPr="0081750E">
        <w:rPr>
          <w:rFonts w:ascii="Verdana" w:hAnsi="Verdana"/>
          <w:sz w:val="20"/>
          <w:szCs w:val="20"/>
        </w:rPr>
        <w:t>.</w:t>
      </w:r>
    </w:p>
    <w:p w14:paraId="2E58633D" w14:textId="6673DB45" w:rsidR="00157664" w:rsidRPr="0081750E" w:rsidRDefault="00157664" w:rsidP="00157664">
      <w:pPr>
        <w:numPr>
          <w:ilvl w:val="0"/>
          <w:numId w:val="32"/>
        </w:numPr>
        <w:spacing w:before="100" w:beforeAutospacing="1" w:after="100" w:afterAutospacing="1"/>
        <w:rPr>
          <w:rFonts w:ascii="Verdana" w:hAnsi="Verdana"/>
          <w:sz w:val="20"/>
          <w:szCs w:val="20"/>
        </w:rPr>
      </w:pPr>
      <w:r w:rsidRPr="0081750E">
        <w:rPr>
          <w:rFonts w:ascii="Verdana" w:hAnsi="Verdana"/>
          <w:sz w:val="20"/>
          <w:szCs w:val="20"/>
        </w:rPr>
        <w:t>Payment reminders</w:t>
      </w:r>
    </w:p>
    <w:p w14:paraId="0FE3F29B" w14:textId="7959BBA6" w:rsidR="00157664" w:rsidRPr="0081750E" w:rsidRDefault="00157664" w:rsidP="00157664">
      <w:pPr>
        <w:numPr>
          <w:ilvl w:val="0"/>
          <w:numId w:val="32"/>
        </w:numPr>
        <w:spacing w:before="100" w:beforeAutospacing="1" w:after="100" w:afterAutospacing="1"/>
        <w:rPr>
          <w:rFonts w:ascii="Verdana" w:hAnsi="Verdana"/>
          <w:sz w:val="20"/>
          <w:szCs w:val="20"/>
        </w:rPr>
      </w:pPr>
      <w:r w:rsidRPr="0081750E">
        <w:rPr>
          <w:rFonts w:ascii="Verdana" w:hAnsi="Verdana"/>
          <w:sz w:val="20"/>
          <w:szCs w:val="20"/>
        </w:rPr>
        <w:t xml:space="preserve">Notification to check </w:t>
      </w:r>
      <w:r w:rsidR="007504B8">
        <w:rPr>
          <w:rFonts w:ascii="Verdana" w:hAnsi="Verdana"/>
          <w:sz w:val="20"/>
          <w:szCs w:val="20"/>
        </w:rPr>
        <w:t>email</w:t>
      </w:r>
      <w:r w:rsidRPr="0081750E">
        <w:rPr>
          <w:rFonts w:ascii="Verdana" w:hAnsi="Verdana"/>
          <w:sz w:val="20"/>
          <w:szCs w:val="20"/>
        </w:rPr>
        <w:t xml:space="preserve"> for important update </w:t>
      </w:r>
    </w:p>
    <w:p w14:paraId="36DED6D0" w14:textId="77777777" w:rsidR="00157664" w:rsidRPr="0081750E" w:rsidRDefault="00157664" w:rsidP="00157664">
      <w:pPr>
        <w:numPr>
          <w:ilvl w:val="0"/>
          <w:numId w:val="32"/>
        </w:numPr>
        <w:spacing w:before="100" w:beforeAutospacing="1" w:after="100" w:afterAutospacing="1"/>
        <w:rPr>
          <w:rFonts w:ascii="Verdana" w:hAnsi="Verdana"/>
          <w:sz w:val="20"/>
          <w:szCs w:val="20"/>
        </w:rPr>
      </w:pPr>
      <w:r w:rsidRPr="0081750E">
        <w:rPr>
          <w:rFonts w:ascii="Verdana" w:hAnsi="Verdana"/>
          <w:sz w:val="20"/>
          <w:szCs w:val="20"/>
        </w:rPr>
        <w:t>Some registration reminders</w:t>
      </w:r>
    </w:p>
    <w:p w14:paraId="1DE3AD60" w14:textId="77777777" w:rsidR="00157664" w:rsidRPr="0081750E" w:rsidRDefault="00157664" w:rsidP="00157664">
      <w:pPr>
        <w:numPr>
          <w:ilvl w:val="1"/>
          <w:numId w:val="32"/>
        </w:numPr>
        <w:spacing w:before="100" w:beforeAutospacing="1" w:after="100" w:afterAutospacing="1"/>
        <w:rPr>
          <w:rFonts w:ascii="Verdana" w:hAnsi="Verdana"/>
          <w:sz w:val="20"/>
          <w:szCs w:val="20"/>
        </w:rPr>
      </w:pPr>
      <w:r w:rsidRPr="0081750E">
        <w:rPr>
          <w:rFonts w:ascii="Verdana" w:hAnsi="Verdana"/>
          <w:sz w:val="20"/>
          <w:szCs w:val="20"/>
        </w:rPr>
        <w:t>Registration open</w:t>
      </w:r>
    </w:p>
    <w:p w14:paraId="427EFE1D" w14:textId="77777777" w:rsidR="00157664" w:rsidRPr="0081750E" w:rsidRDefault="00157664" w:rsidP="00157664">
      <w:pPr>
        <w:numPr>
          <w:ilvl w:val="1"/>
          <w:numId w:val="32"/>
        </w:numPr>
        <w:spacing w:before="100" w:beforeAutospacing="1" w:after="100" w:afterAutospacing="1"/>
        <w:rPr>
          <w:rFonts w:ascii="Verdana" w:hAnsi="Verdana"/>
          <w:sz w:val="20"/>
          <w:szCs w:val="20"/>
        </w:rPr>
      </w:pPr>
      <w:r w:rsidRPr="0081750E">
        <w:rPr>
          <w:rFonts w:ascii="Verdana" w:hAnsi="Verdana"/>
          <w:sz w:val="20"/>
          <w:szCs w:val="20"/>
        </w:rPr>
        <w:t>Texting tree to inquire if the student is going to register</w:t>
      </w:r>
    </w:p>
    <w:p w14:paraId="1CE767E4" w14:textId="77777777" w:rsidR="00157664" w:rsidRPr="0081750E" w:rsidRDefault="00157664" w:rsidP="00157664">
      <w:pPr>
        <w:numPr>
          <w:ilvl w:val="0"/>
          <w:numId w:val="32"/>
        </w:numPr>
        <w:spacing w:before="100" w:beforeAutospacing="1" w:after="100" w:afterAutospacing="1"/>
        <w:rPr>
          <w:rFonts w:ascii="Verdana" w:hAnsi="Verdana"/>
          <w:sz w:val="20"/>
          <w:szCs w:val="20"/>
        </w:rPr>
      </w:pPr>
      <w:r w:rsidRPr="0081750E">
        <w:rPr>
          <w:rFonts w:ascii="Verdana" w:hAnsi="Verdana"/>
          <w:sz w:val="20"/>
          <w:szCs w:val="20"/>
        </w:rPr>
        <w:t>Orientation invites</w:t>
      </w:r>
    </w:p>
    <w:p w14:paraId="748968FF" w14:textId="77777777" w:rsidR="00157664" w:rsidRPr="0081750E" w:rsidRDefault="00157664" w:rsidP="00157664">
      <w:pPr>
        <w:numPr>
          <w:ilvl w:val="0"/>
          <w:numId w:val="32"/>
        </w:numPr>
        <w:spacing w:before="100" w:beforeAutospacing="1" w:after="100" w:afterAutospacing="1"/>
        <w:rPr>
          <w:rFonts w:ascii="Verdana" w:hAnsi="Verdana"/>
          <w:sz w:val="20"/>
          <w:szCs w:val="20"/>
        </w:rPr>
      </w:pPr>
      <w:r w:rsidRPr="0081750E">
        <w:rPr>
          <w:rFonts w:ascii="Verdana" w:hAnsi="Verdana"/>
          <w:sz w:val="20"/>
          <w:szCs w:val="20"/>
        </w:rPr>
        <w:t>Orientation reminder</w:t>
      </w:r>
    </w:p>
    <w:p w14:paraId="568DF04D" w14:textId="0625F72B" w:rsidR="00157664" w:rsidRPr="0081750E" w:rsidRDefault="00F145C3" w:rsidP="00157664">
      <w:pPr>
        <w:numPr>
          <w:ilvl w:val="0"/>
          <w:numId w:val="32"/>
        </w:numPr>
        <w:spacing w:before="100" w:beforeAutospacing="1" w:after="100" w:afterAutospacing="1"/>
        <w:rPr>
          <w:rFonts w:ascii="Verdana" w:hAnsi="Verdana"/>
          <w:sz w:val="20"/>
          <w:szCs w:val="20"/>
        </w:rPr>
      </w:pPr>
      <w:r>
        <w:rPr>
          <w:rFonts w:ascii="Verdana" w:hAnsi="Verdana"/>
          <w:sz w:val="20"/>
          <w:szCs w:val="20"/>
        </w:rPr>
        <w:t xml:space="preserve">Institutional </w:t>
      </w:r>
      <w:r w:rsidR="00157664" w:rsidRPr="0081750E">
        <w:rPr>
          <w:rFonts w:ascii="Verdana" w:hAnsi="Verdana"/>
          <w:sz w:val="20"/>
          <w:szCs w:val="20"/>
        </w:rPr>
        <w:t>Event invite</w:t>
      </w:r>
    </w:p>
    <w:p w14:paraId="1E48A8F2" w14:textId="14723DE7" w:rsidR="00157664" w:rsidRPr="0081750E" w:rsidRDefault="00F145C3" w:rsidP="00157664">
      <w:pPr>
        <w:numPr>
          <w:ilvl w:val="0"/>
          <w:numId w:val="32"/>
        </w:numPr>
        <w:spacing w:before="100" w:beforeAutospacing="1" w:after="100" w:afterAutospacing="1"/>
        <w:rPr>
          <w:rFonts w:ascii="Verdana" w:hAnsi="Verdana"/>
          <w:sz w:val="20"/>
          <w:szCs w:val="20"/>
        </w:rPr>
      </w:pPr>
      <w:r>
        <w:rPr>
          <w:rFonts w:ascii="Verdana" w:hAnsi="Verdana"/>
          <w:sz w:val="20"/>
          <w:szCs w:val="20"/>
        </w:rPr>
        <w:t xml:space="preserve">Institutional </w:t>
      </w:r>
      <w:r w:rsidR="00157664" w:rsidRPr="0081750E">
        <w:rPr>
          <w:rFonts w:ascii="Verdana" w:hAnsi="Verdana"/>
          <w:sz w:val="20"/>
          <w:szCs w:val="20"/>
        </w:rPr>
        <w:t>Event reminders</w:t>
      </w:r>
    </w:p>
    <w:p w14:paraId="62A1F477" w14:textId="18D8317E" w:rsidR="008D7C2F" w:rsidRPr="00F145C3" w:rsidRDefault="00157664" w:rsidP="00027B58">
      <w:pPr>
        <w:numPr>
          <w:ilvl w:val="0"/>
          <w:numId w:val="32"/>
        </w:numPr>
        <w:spacing w:before="100" w:beforeAutospacing="1" w:after="100" w:afterAutospacing="1"/>
        <w:rPr>
          <w:rFonts w:ascii="Verdana" w:hAnsi="Verdana"/>
          <w:sz w:val="20"/>
          <w:szCs w:val="20"/>
        </w:rPr>
      </w:pPr>
      <w:r w:rsidRPr="0081750E">
        <w:rPr>
          <w:rFonts w:ascii="Verdana" w:hAnsi="Verdana"/>
          <w:sz w:val="20"/>
          <w:szCs w:val="20"/>
        </w:rPr>
        <w:t>Some campus announcements to enrolled students</w:t>
      </w:r>
    </w:p>
    <w:sectPr w:rsidR="008D7C2F" w:rsidRPr="00F145C3" w:rsidSect="00FD6480">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36573" w14:textId="77777777" w:rsidR="002C6420" w:rsidRDefault="002C6420" w:rsidP="00BB7DF5">
      <w:r>
        <w:separator/>
      </w:r>
    </w:p>
  </w:endnote>
  <w:endnote w:type="continuationSeparator" w:id="0">
    <w:p w14:paraId="0CDB5685" w14:textId="77777777" w:rsidR="002C6420" w:rsidRDefault="002C6420" w:rsidP="00BB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4258856"/>
      <w:docPartObj>
        <w:docPartGallery w:val="Page Numbers (Bottom of Page)"/>
        <w:docPartUnique/>
      </w:docPartObj>
    </w:sdtPr>
    <w:sdtEndPr>
      <w:rPr>
        <w:rStyle w:val="PageNumber"/>
      </w:rPr>
    </w:sdtEndPr>
    <w:sdtContent>
      <w:p w14:paraId="51A85B33" w14:textId="77777777" w:rsidR="00BB7DF5" w:rsidRDefault="00BB7DF5" w:rsidP="00B8395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BF90AA" w14:textId="77777777" w:rsidR="00BB7DF5" w:rsidRDefault="00BB7DF5" w:rsidP="00BB7DF5">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0708622"/>
      <w:docPartObj>
        <w:docPartGallery w:val="Page Numbers (Bottom of Page)"/>
        <w:docPartUnique/>
      </w:docPartObj>
    </w:sdtPr>
    <w:sdtEndPr>
      <w:rPr>
        <w:rStyle w:val="PageNumber"/>
      </w:rPr>
    </w:sdtEndPr>
    <w:sdtContent>
      <w:p w14:paraId="6CD524DE" w14:textId="52519590" w:rsidR="00BB7DF5" w:rsidRDefault="00BB7DF5" w:rsidP="00B8395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3B4235">
          <w:rPr>
            <w:rStyle w:val="PageNumber"/>
            <w:noProof/>
          </w:rPr>
          <w:t>3</w:t>
        </w:r>
        <w:r>
          <w:rPr>
            <w:rStyle w:val="PageNumber"/>
          </w:rPr>
          <w:fldChar w:fldCharType="end"/>
        </w:r>
      </w:p>
    </w:sdtContent>
  </w:sdt>
  <w:p w14:paraId="47F4375C" w14:textId="5E88F5FF" w:rsidR="00BB7DF5" w:rsidRPr="009F22F0" w:rsidRDefault="00A25C62" w:rsidP="00A25C62">
    <w:pPr>
      <w:pStyle w:val="Footer"/>
      <w:ind w:firstLine="360"/>
      <w:jc w:val="center"/>
      <w:rPr>
        <w:i/>
        <w:iCs/>
      </w:rPr>
    </w:pPr>
    <w:r>
      <w:rPr>
        <w:i/>
        <w:iCs/>
      </w:rPr>
      <w:t>Created 06.30.2021</w:t>
    </w:r>
    <w:r w:rsidR="00377AF2">
      <w:rPr>
        <w:i/>
        <w:iCs/>
      </w:rPr>
      <w:t xml:space="preserve">: Adapted from </w:t>
    </w:r>
    <w:r>
      <w:rPr>
        <w:i/>
        <w:iCs/>
      </w:rPr>
      <w:t>E</w:t>
    </w:r>
    <w:r w:rsidR="00DB5041">
      <w:rPr>
        <w:i/>
        <w:iCs/>
      </w:rPr>
      <w:t>AB Navigate,</w:t>
    </w:r>
    <w:r>
      <w:rPr>
        <w:i/>
        <w:iCs/>
      </w:rPr>
      <w:t xml:space="preserve"> University of Houston</w:t>
    </w:r>
    <w:r w:rsidR="008355A7">
      <w:rPr>
        <w:i/>
        <w:iCs/>
      </w:rPr>
      <w:t xml:space="preserve"> and University of Alaska</w:t>
    </w:r>
    <w:r>
      <w:rPr>
        <w:i/>
        <w:iCs/>
      </w:rPr>
      <w:t xml:space="preserve"> Text Messaging Guidance</w:t>
    </w:r>
    <w:r w:rsidR="00377AF2">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C965" w14:textId="77777777" w:rsidR="002C6420" w:rsidRDefault="002C6420" w:rsidP="00BB7DF5">
      <w:r>
        <w:separator/>
      </w:r>
    </w:p>
  </w:footnote>
  <w:footnote w:type="continuationSeparator" w:id="0">
    <w:p w14:paraId="7BDB6491" w14:textId="77777777" w:rsidR="002C6420" w:rsidRDefault="002C6420" w:rsidP="00BB7D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03EB2" w14:textId="07EB396C" w:rsidR="00BB7DF5" w:rsidRPr="00A25C62" w:rsidRDefault="00A25C62" w:rsidP="005F5136">
    <w:pPr>
      <w:pStyle w:val="Header"/>
      <w:jc w:val="right"/>
      <w:rPr>
        <w:color w:val="FFCC00"/>
        <w:sz w:val="56"/>
        <w:szCs w:val="56"/>
      </w:rPr>
    </w:pPr>
    <w:r w:rsidRPr="00D56C59">
      <w:rPr>
        <w:noProof/>
        <w:color w:val="auto"/>
        <w:sz w:val="56"/>
        <w:szCs w:val="56"/>
        <w:highlight w:val="yellow"/>
      </w:rPr>
      <w:t>Navigate at Saint Rose</w:t>
    </w:r>
    <w:r w:rsidR="00C02760" w:rsidRPr="00A25C62">
      <w:rPr>
        <w:color w:val="FFCC00"/>
        <w:sz w:val="56"/>
        <w:szCs w:val="56"/>
      </w:rPr>
      <w:t xml:space="preserve">                </w:t>
    </w:r>
  </w:p>
  <w:p w14:paraId="38220024" w14:textId="77777777" w:rsidR="00B574E1" w:rsidRDefault="00B574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1A8"/>
    <w:multiLevelType w:val="hybridMultilevel"/>
    <w:tmpl w:val="56E894D0"/>
    <w:lvl w:ilvl="0" w:tplc="57FA8D26">
      <w:start w:val="1"/>
      <w:numFmt w:val="decimal"/>
      <w:lvlText w:val="%1."/>
      <w:lvlJc w:val="left"/>
      <w:pPr>
        <w:ind w:left="1080" w:hanging="360"/>
      </w:pPr>
      <w:rPr>
        <w:rFonts w:hint="default"/>
      </w:rPr>
    </w:lvl>
    <w:lvl w:ilvl="1" w:tplc="BAC82578">
      <w:start w:val="1"/>
      <w:numFmt w:val="bullet"/>
      <w:lvlText w:val="□"/>
      <w:lvlJc w:val="left"/>
      <w:pPr>
        <w:ind w:left="1800" w:hanging="360"/>
      </w:pPr>
      <w:rPr>
        <w:rFonts w:ascii="Arial" w:hAnsi="Aria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3275F"/>
    <w:multiLevelType w:val="hybridMultilevel"/>
    <w:tmpl w:val="47DA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6E75"/>
    <w:multiLevelType w:val="hybridMultilevel"/>
    <w:tmpl w:val="8DD0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D4470"/>
    <w:multiLevelType w:val="multilevel"/>
    <w:tmpl w:val="261ED9CE"/>
    <w:lvl w:ilvl="0">
      <w:start w:val="1"/>
      <w:numFmt w:val="decimal"/>
      <w:pStyle w:val="ListNumber"/>
      <w:lvlText w:val="%1."/>
      <w:lvlJc w:val="left"/>
      <w:pPr>
        <w:ind w:left="3067" w:hanging="360"/>
      </w:pPr>
      <w:rPr>
        <w:rFonts w:hint="default"/>
        <w:sz w:val="18"/>
      </w:rPr>
    </w:lvl>
    <w:lvl w:ilvl="1">
      <w:start w:val="1"/>
      <w:numFmt w:val="lowerLetter"/>
      <w:lvlText w:val="%2."/>
      <w:lvlJc w:val="left"/>
      <w:pPr>
        <w:ind w:left="3427" w:hanging="360"/>
      </w:pPr>
      <w:rPr>
        <w:rFonts w:hint="default"/>
      </w:rPr>
    </w:lvl>
    <w:lvl w:ilvl="2">
      <w:start w:val="1"/>
      <w:numFmt w:val="lowerRoman"/>
      <w:lvlText w:val="%3."/>
      <w:lvlJc w:val="left"/>
      <w:pPr>
        <w:tabs>
          <w:tab w:val="num" w:pos="3427"/>
        </w:tabs>
        <w:ind w:left="3787" w:hanging="360"/>
      </w:pPr>
      <w:rPr>
        <w:rFonts w:hint="default"/>
      </w:rPr>
    </w:lvl>
    <w:lvl w:ilvl="3">
      <w:start w:val="1"/>
      <w:numFmt w:val="upperLetter"/>
      <w:lvlText w:val="%4."/>
      <w:lvlJc w:val="left"/>
      <w:pPr>
        <w:tabs>
          <w:tab w:val="num" w:pos="3787"/>
        </w:tabs>
        <w:ind w:left="4147" w:hanging="360"/>
      </w:pPr>
      <w:rPr>
        <w:rFonts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4" w15:restartNumberingAfterBreak="0">
    <w:nsid w:val="25A26152"/>
    <w:multiLevelType w:val="hybridMultilevel"/>
    <w:tmpl w:val="C5667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00616B"/>
    <w:multiLevelType w:val="hybridMultilevel"/>
    <w:tmpl w:val="56E894D0"/>
    <w:lvl w:ilvl="0" w:tplc="57FA8D26">
      <w:start w:val="1"/>
      <w:numFmt w:val="decimal"/>
      <w:lvlText w:val="%1."/>
      <w:lvlJc w:val="left"/>
      <w:pPr>
        <w:ind w:left="1080" w:hanging="360"/>
      </w:pPr>
      <w:rPr>
        <w:rFonts w:hint="default"/>
      </w:rPr>
    </w:lvl>
    <w:lvl w:ilvl="1" w:tplc="BAC82578">
      <w:start w:val="1"/>
      <w:numFmt w:val="bullet"/>
      <w:lvlText w:val="□"/>
      <w:lvlJc w:val="left"/>
      <w:pPr>
        <w:ind w:left="1800" w:hanging="360"/>
      </w:pPr>
      <w:rPr>
        <w:rFonts w:ascii="Arial" w:hAnsi="Aria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15153D"/>
    <w:multiLevelType w:val="hybridMultilevel"/>
    <w:tmpl w:val="F39A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35D60"/>
    <w:multiLevelType w:val="multilevel"/>
    <w:tmpl w:val="181AEC54"/>
    <w:lvl w:ilvl="0">
      <w:start w:val="1"/>
      <w:numFmt w:val="decimal"/>
      <w:pStyle w:val="EABSectionNumbers"/>
      <w:lvlText w:val="%1."/>
      <w:lvlJc w:val="left"/>
      <w:pPr>
        <w:ind w:left="2981" w:hanging="274"/>
      </w:pPr>
      <w:rPr>
        <w:rFonts w:ascii="Verdana" w:hAnsi="Verdana" w:hint="default"/>
        <w:sz w:val="18"/>
      </w:rPr>
    </w:lvl>
    <w:lvl w:ilvl="1">
      <w:start w:val="1"/>
      <w:numFmt w:val="lowerLetter"/>
      <w:lvlText w:val="%2."/>
      <w:lvlJc w:val="left"/>
      <w:pPr>
        <w:ind w:left="3254" w:hanging="273"/>
      </w:pPr>
      <w:rPr>
        <w:rFonts w:ascii="Verdana" w:hAnsi="Verdana" w:hint="default"/>
        <w:sz w:val="18"/>
      </w:rPr>
    </w:lvl>
    <w:lvl w:ilvl="2">
      <w:start w:val="1"/>
      <w:numFmt w:val="lowerRoman"/>
      <w:lvlText w:val="%3."/>
      <w:lvlJc w:val="left"/>
      <w:pPr>
        <w:ind w:left="3528" w:hanging="274"/>
      </w:pPr>
      <w:rPr>
        <w:rFonts w:ascii="Verdana" w:hAnsi="Verdana" w:hint="default"/>
        <w:sz w:val="18"/>
      </w:rPr>
    </w:lvl>
    <w:lvl w:ilvl="3">
      <w:start w:val="1"/>
      <w:numFmt w:val="upperLetter"/>
      <w:lvlText w:val="%4."/>
      <w:lvlJc w:val="left"/>
      <w:pPr>
        <w:ind w:left="3802" w:hanging="274"/>
      </w:pPr>
      <w:rPr>
        <w:rFonts w:ascii="Verdana" w:hAnsi="Verdana" w:hint="default"/>
        <w:sz w:val="18"/>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8" w15:restartNumberingAfterBreak="0">
    <w:nsid w:val="313E4687"/>
    <w:multiLevelType w:val="hybridMultilevel"/>
    <w:tmpl w:val="E7E4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41179"/>
    <w:multiLevelType w:val="hybridMultilevel"/>
    <w:tmpl w:val="0418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E1551"/>
    <w:multiLevelType w:val="hybridMultilevel"/>
    <w:tmpl w:val="0F5EFAA0"/>
    <w:lvl w:ilvl="0" w:tplc="BAC8257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C77E6"/>
    <w:multiLevelType w:val="hybridMultilevel"/>
    <w:tmpl w:val="B4968EF4"/>
    <w:lvl w:ilvl="0" w:tplc="BAC8257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50A03"/>
    <w:multiLevelType w:val="hybridMultilevel"/>
    <w:tmpl w:val="0A0A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2B6D1E"/>
    <w:multiLevelType w:val="hybridMultilevel"/>
    <w:tmpl w:val="C1A685C6"/>
    <w:lvl w:ilvl="0" w:tplc="0A468A18">
      <w:start w:val="1"/>
      <w:numFmt w:val="decimal"/>
      <w:lvlText w:val="%1."/>
      <w:lvlJc w:val="left"/>
      <w:pPr>
        <w:ind w:left="1080" w:hanging="360"/>
      </w:pPr>
    </w:lvl>
    <w:lvl w:ilvl="1" w:tplc="BAC82578">
      <w:start w:val="1"/>
      <w:numFmt w:val="bullet"/>
      <w:lvlText w:val="□"/>
      <w:lvlJc w:val="left"/>
      <w:pPr>
        <w:ind w:left="1800" w:hanging="360"/>
      </w:pPr>
      <w:rPr>
        <w:rFonts w:ascii="Arial" w:hAnsi="Arial"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08D1D9F"/>
    <w:multiLevelType w:val="hybridMultilevel"/>
    <w:tmpl w:val="FE90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7036F"/>
    <w:multiLevelType w:val="hybridMultilevel"/>
    <w:tmpl w:val="C970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D6447"/>
    <w:multiLevelType w:val="hybridMultilevel"/>
    <w:tmpl w:val="84040A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42634E7"/>
    <w:multiLevelType w:val="hybridMultilevel"/>
    <w:tmpl w:val="897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46B6D"/>
    <w:multiLevelType w:val="hybridMultilevel"/>
    <w:tmpl w:val="0F929288"/>
    <w:lvl w:ilvl="0" w:tplc="0A468A18">
      <w:start w:val="1"/>
      <w:numFmt w:val="decimal"/>
      <w:lvlText w:val="%1."/>
      <w:lvlJc w:val="left"/>
      <w:pPr>
        <w:ind w:left="1080" w:hanging="360"/>
      </w:pPr>
      <w:rPr>
        <w:rFonts w:hint="default"/>
      </w:rPr>
    </w:lvl>
    <w:lvl w:ilvl="1" w:tplc="BAC82578">
      <w:start w:val="1"/>
      <w:numFmt w:val="bullet"/>
      <w:lvlText w:val="□"/>
      <w:lvlJc w:val="left"/>
      <w:pPr>
        <w:ind w:left="1800" w:hanging="360"/>
      </w:pPr>
      <w:rPr>
        <w:rFonts w:ascii="Arial" w:hAnsi="Aria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747303"/>
    <w:multiLevelType w:val="hybridMultilevel"/>
    <w:tmpl w:val="191CB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0140A"/>
    <w:multiLevelType w:val="hybridMultilevel"/>
    <w:tmpl w:val="06D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B22EE"/>
    <w:multiLevelType w:val="hybridMultilevel"/>
    <w:tmpl w:val="87FC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F0"/>
    <w:multiLevelType w:val="hybridMultilevel"/>
    <w:tmpl w:val="59929834"/>
    <w:lvl w:ilvl="0" w:tplc="BAC8257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43EF0"/>
    <w:multiLevelType w:val="hybridMultilevel"/>
    <w:tmpl w:val="10AA8F08"/>
    <w:lvl w:ilvl="0" w:tplc="BAC8257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F0289"/>
    <w:multiLevelType w:val="hybridMultilevel"/>
    <w:tmpl w:val="BB70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A83FA5"/>
    <w:multiLevelType w:val="multilevel"/>
    <w:tmpl w:val="C8CE1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B94047"/>
    <w:multiLevelType w:val="hybridMultilevel"/>
    <w:tmpl w:val="A7CA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F5C1F"/>
    <w:multiLevelType w:val="hybridMultilevel"/>
    <w:tmpl w:val="D3E8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586A43"/>
    <w:multiLevelType w:val="hybridMultilevel"/>
    <w:tmpl w:val="D8FA8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75DC0"/>
    <w:multiLevelType w:val="hybridMultilevel"/>
    <w:tmpl w:val="9F1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25A25"/>
    <w:multiLevelType w:val="hybridMultilevel"/>
    <w:tmpl w:val="312E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90CDD"/>
    <w:multiLevelType w:val="hybridMultilevel"/>
    <w:tmpl w:val="5FFEE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963B40"/>
    <w:multiLevelType w:val="multilevel"/>
    <w:tmpl w:val="4FDC180C"/>
    <w:lvl w:ilvl="0">
      <w:start w:val="1"/>
      <w:numFmt w:val="decimal"/>
      <w:lvlText w:val="%1."/>
      <w:lvlJc w:val="left"/>
      <w:pPr>
        <w:ind w:left="1166" w:hanging="273"/>
      </w:pPr>
      <w:rPr>
        <w:rFonts w:ascii="Verdana" w:hAnsi="Verdana" w:hint="default"/>
        <w:sz w:val="18"/>
      </w:rPr>
    </w:lvl>
    <w:lvl w:ilvl="1">
      <w:start w:val="1"/>
      <w:numFmt w:val="lowerLetter"/>
      <w:lvlText w:val="%2."/>
      <w:lvlJc w:val="left"/>
      <w:pPr>
        <w:ind w:left="1440" w:hanging="274"/>
      </w:pPr>
      <w:rPr>
        <w:rFonts w:asciiTheme="minorHAnsi" w:eastAsiaTheme="minorHAnsi" w:hAnsiTheme="minorHAnsi" w:cstheme="minorBidi"/>
        <w:sz w:val="18"/>
      </w:rPr>
    </w:lvl>
    <w:lvl w:ilvl="2">
      <w:start w:val="1"/>
      <w:numFmt w:val="lowerRoman"/>
      <w:lvlText w:val="%3."/>
      <w:lvlJc w:val="left"/>
      <w:pPr>
        <w:ind w:left="1714" w:hanging="274"/>
      </w:pPr>
      <w:rPr>
        <w:rFonts w:ascii="Verdana" w:hAnsi="Verdana" w:hint="default"/>
        <w:sz w:val="18"/>
      </w:rPr>
    </w:lvl>
    <w:lvl w:ilvl="3">
      <w:start w:val="1"/>
      <w:numFmt w:val="upperLetter"/>
      <w:lvlText w:val="%4."/>
      <w:lvlJc w:val="left"/>
      <w:pPr>
        <w:ind w:left="1987" w:hanging="273"/>
      </w:pPr>
      <w:rPr>
        <w:rFonts w:ascii="Verdana" w:hAnsi="Verdana" w:hint="default"/>
        <w:sz w:val="18"/>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3" w15:restartNumberingAfterBreak="0">
    <w:nsid w:val="7D7242B6"/>
    <w:multiLevelType w:val="hybridMultilevel"/>
    <w:tmpl w:val="191CB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80B5A"/>
    <w:multiLevelType w:val="hybridMultilevel"/>
    <w:tmpl w:val="7390FD4A"/>
    <w:lvl w:ilvl="0" w:tplc="BAC8257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8"/>
  </w:num>
  <w:num w:numId="5">
    <w:abstractNumId w:val="32"/>
  </w:num>
  <w:num w:numId="6">
    <w:abstractNumId w:val="11"/>
  </w:num>
  <w:num w:numId="7">
    <w:abstractNumId w:val="23"/>
  </w:num>
  <w:num w:numId="8">
    <w:abstractNumId w:val="22"/>
  </w:num>
  <w:num w:numId="9">
    <w:abstractNumId w:val="10"/>
  </w:num>
  <w:num w:numId="10">
    <w:abstractNumId w:val="34"/>
  </w:num>
  <w:num w:numId="11">
    <w:abstractNumId w:val="0"/>
  </w:num>
  <w:num w:numId="12">
    <w:abstractNumId w:val="9"/>
  </w:num>
  <w:num w:numId="13">
    <w:abstractNumId w:val="29"/>
  </w:num>
  <w:num w:numId="14">
    <w:abstractNumId w:val="24"/>
  </w:num>
  <w:num w:numId="15">
    <w:abstractNumId w:val="33"/>
  </w:num>
  <w:num w:numId="16">
    <w:abstractNumId w:val="19"/>
  </w:num>
  <w:num w:numId="17">
    <w:abstractNumId w:val="1"/>
  </w:num>
  <w:num w:numId="18">
    <w:abstractNumId w:val="15"/>
  </w:num>
  <w:num w:numId="19">
    <w:abstractNumId w:val="4"/>
  </w:num>
  <w:num w:numId="20">
    <w:abstractNumId w:val="30"/>
  </w:num>
  <w:num w:numId="21">
    <w:abstractNumId w:val="3"/>
  </w:num>
  <w:num w:numId="22">
    <w:abstractNumId w:val="16"/>
  </w:num>
  <w:num w:numId="23">
    <w:abstractNumId w:val="20"/>
  </w:num>
  <w:num w:numId="24">
    <w:abstractNumId w:val="21"/>
  </w:num>
  <w:num w:numId="25">
    <w:abstractNumId w:val="26"/>
  </w:num>
  <w:num w:numId="26">
    <w:abstractNumId w:val="8"/>
  </w:num>
  <w:num w:numId="27">
    <w:abstractNumId w:val="28"/>
  </w:num>
  <w:num w:numId="28">
    <w:abstractNumId w:val="14"/>
  </w:num>
  <w:num w:numId="29">
    <w:abstractNumId w:val="17"/>
  </w:num>
  <w:num w:numId="30">
    <w:abstractNumId w:val="25"/>
  </w:num>
  <w:num w:numId="31">
    <w:abstractNumId w:val="6"/>
  </w:num>
  <w:num w:numId="32">
    <w:abstractNumId w:val="2"/>
  </w:num>
  <w:num w:numId="33">
    <w:abstractNumId w:val="27"/>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4B"/>
    <w:rsid w:val="00000030"/>
    <w:rsid w:val="000000FD"/>
    <w:rsid w:val="00005A81"/>
    <w:rsid w:val="00020D55"/>
    <w:rsid w:val="00022B51"/>
    <w:rsid w:val="00027B58"/>
    <w:rsid w:val="000303F7"/>
    <w:rsid w:val="000306A4"/>
    <w:rsid w:val="00063E1D"/>
    <w:rsid w:val="0006572D"/>
    <w:rsid w:val="00074ABF"/>
    <w:rsid w:val="0007734F"/>
    <w:rsid w:val="000827B6"/>
    <w:rsid w:val="00086BF7"/>
    <w:rsid w:val="000927E6"/>
    <w:rsid w:val="0009605F"/>
    <w:rsid w:val="000A5215"/>
    <w:rsid w:val="000A6A32"/>
    <w:rsid w:val="000A6ADB"/>
    <w:rsid w:val="000B3FF1"/>
    <w:rsid w:val="000B76FA"/>
    <w:rsid w:val="000C4046"/>
    <w:rsid w:val="000D0AAA"/>
    <w:rsid w:val="000D5ECE"/>
    <w:rsid w:val="000E4CCA"/>
    <w:rsid w:val="000F22AC"/>
    <w:rsid w:val="000F616A"/>
    <w:rsid w:val="001000B7"/>
    <w:rsid w:val="00133705"/>
    <w:rsid w:val="00137667"/>
    <w:rsid w:val="00147218"/>
    <w:rsid w:val="00147BE8"/>
    <w:rsid w:val="00152F84"/>
    <w:rsid w:val="00157664"/>
    <w:rsid w:val="00161FB5"/>
    <w:rsid w:val="001716BB"/>
    <w:rsid w:val="0017215B"/>
    <w:rsid w:val="00180869"/>
    <w:rsid w:val="00195311"/>
    <w:rsid w:val="00195BFB"/>
    <w:rsid w:val="001A0D40"/>
    <w:rsid w:val="001B0957"/>
    <w:rsid w:val="001C46D1"/>
    <w:rsid w:val="001D100F"/>
    <w:rsid w:val="001E1AE8"/>
    <w:rsid w:val="001E2F30"/>
    <w:rsid w:val="001E5D6C"/>
    <w:rsid w:val="001F0C87"/>
    <w:rsid w:val="00204679"/>
    <w:rsid w:val="00207D89"/>
    <w:rsid w:val="0021398F"/>
    <w:rsid w:val="002145C1"/>
    <w:rsid w:val="00221EBB"/>
    <w:rsid w:val="002245BD"/>
    <w:rsid w:val="00224650"/>
    <w:rsid w:val="00235E80"/>
    <w:rsid w:val="00237B57"/>
    <w:rsid w:val="0024253D"/>
    <w:rsid w:val="00264544"/>
    <w:rsid w:val="00265442"/>
    <w:rsid w:val="0029122D"/>
    <w:rsid w:val="002A4F33"/>
    <w:rsid w:val="002A5466"/>
    <w:rsid w:val="002B63A1"/>
    <w:rsid w:val="002C112E"/>
    <w:rsid w:val="002C6420"/>
    <w:rsid w:val="002C7046"/>
    <w:rsid w:val="002D41E6"/>
    <w:rsid w:val="002D6FEA"/>
    <w:rsid w:val="002E5CA3"/>
    <w:rsid w:val="003068C2"/>
    <w:rsid w:val="00317A7F"/>
    <w:rsid w:val="00367D75"/>
    <w:rsid w:val="00371730"/>
    <w:rsid w:val="003745C6"/>
    <w:rsid w:val="00377AF2"/>
    <w:rsid w:val="0039108E"/>
    <w:rsid w:val="00392F33"/>
    <w:rsid w:val="00395F6A"/>
    <w:rsid w:val="003A11E5"/>
    <w:rsid w:val="003A2D9D"/>
    <w:rsid w:val="003A71E0"/>
    <w:rsid w:val="003B25E5"/>
    <w:rsid w:val="003B4235"/>
    <w:rsid w:val="003D5531"/>
    <w:rsid w:val="003D584E"/>
    <w:rsid w:val="003D6CE2"/>
    <w:rsid w:val="003E2392"/>
    <w:rsid w:val="003F49F0"/>
    <w:rsid w:val="003F5BF0"/>
    <w:rsid w:val="00400D5C"/>
    <w:rsid w:val="0040202F"/>
    <w:rsid w:val="0041275C"/>
    <w:rsid w:val="0041574B"/>
    <w:rsid w:val="00425B25"/>
    <w:rsid w:val="00433BBD"/>
    <w:rsid w:val="00445538"/>
    <w:rsid w:val="004548DC"/>
    <w:rsid w:val="00457292"/>
    <w:rsid w:val="004601A9"/>
    <w:rsid w:val="00480EDD"/>
    <w:rsid w:val="00482488"/>
    <w:rsid w:val="00492213"/>
    <w:rsid w:val="00494321"/>
    <w:rsid w:val="0049598B"/>
    <w:rsid w:val="00495C77"/>
    <w:rsid w:val="004A621D"/>
    <w:rsid w:val="004B1819"/>
    <w:rsid w:val="004B7105"/>
    <w:rsid w:val="004C1B4A"/>
    <w:rsid w:val="004C4222"/>
    <w:rsid w:val="004C6866"/>
    <w:rsid w:val="004D63CA"/>
    <w:rsid w:val="00505142"/>
    <w:rsid w:val="00516B68"/>
    <w:rsid w:val="005272D4"/>
    <w:rsid w:val="00527535"/>
    <w:rsid w:val="005360E2"/>
    <w:rsid w:val="00543221"/>
    <w:rsid w:val="00551B76"/>
    <w:rsid w:val="00552822"/>
    <w:rsid w:val="00561EC1"/>
    <w:rsid w:val="00591A89"/>
    <w:rsid w:val="00592CDD"/>
    <w:rsid w:val="00593D02"/>
    <w:rsid w:val="005A0C9F"/>
    <w:rsid w:val="005A280F"/>
    <w:rsid w:val="005A59F0"/>
    <w:rsid w:val="005C1543"/>
    <w:rsid w:val="005C5900"/>
    <w:rsid w:val="005D3435"/>
    <w:rsid w:val="005D4317"/>
    <w:rsid w:val="005E46F6"/>
    <w:rsid w:val="005F5136"/>
    <w:rsid w:val="00603ED6"/>
    <w:rsid w:val="00620486"/>
    <w:rsid w:val="00626547"/>
    <w:rsid w:val="006266EA"/>
    <w:rsid w:val="0063391D"/>
    <w:rsid w:val="00640602"/>
    <w:rsid w:val="00643A75"/>
    <w:rsid w:val="00655DF5"/>
    <w:rsid w:val="00676ADB"/>
    <w:rsid w:val="00680FBA"/>
    <w:rsid w:val="0068390A"/>
    <w:rsid w:val="00687DB7"/>
    <w:rsid w:val="006C00D3"/>
    <w:rsid w:val="006C60C8"/>
    <w:rsid w:val="006C7F90"/>
    <w:rsid w:val="006D0A60"/>
    <w:rsid w:val="006D2F37"/>
    <w:rsid w:val="006E1A3F"/>
    <w:rsid w:val="006F279C"/>
    <w:rsid w:val="006F2FC3"/>
    <w:rsid w:val="006F3E79"/>
    <w:rsid w:val="0072293F"/>
    <w:rsid w:val="00723C24"/>
    <w:rsid w:val="00727751"/>
    <w:rsid w:val="0073773B"/>
    <w:rsid w:val="0074154B"/>
    <w:rsid w:val="007504B8"/>
    <w:rsid w:val="00755CAA"/>
    <w:rsid w:val="00757E00"/>
    <w:rsid w:val="00760DF4"/>
    <w:rsid w:val="0076612C"/>
    <w:rsid w:val="00770E49"/>
    <w:rsid w:val="00775CB2"/>
    <w:rsid w:val="00783B4E"/>
    <w:rsid w:val="007845A9"/>
    <w:rsid w:val="007A748D"/>
    <w:rsid w:val="007B784E"/>
    <w:rsid w:val="007C7951"/>
    <w:rsid w:val="007C7F1B"/>
    <w:rsid w:val="007D1EDE"/>
    <w:rsid w:val="007D1F3E"/>
    <w:rsid w:val="007D30F2"/>
    <w:rsid w:val="007F1EBA"/>
    <w:rsid w:val="007F4E38"/>
    <w:rsid w:val="0081750E"/>
    <w:rsid w:val="00821D66"/>
    <w:rsid w:val="0082561A"/>
    <w:rsid w:val="008355A7"/>
    <w:rsid w:val="00845910"/>
    <w:rsid w:val="00845D39"/>
    <w:rsid w:val="008513F8"/>
    <w:rsid w:val="008717FA"/>
    <w:rsid w:val="00890E72"/>
    <w:rsid w:val="00891C53"/>
    <w:rsid w:val="008A0E6A"/>
    <w:rsid w:val="008A15BE"/>
    <w:rsid w:val="008B01E4"/>
    <w:rsid w:val="008C016D"/>
    <w:rsid w:val="008C30A0"/>
    <w:rsid w:val="008C3FF7"/>
    <w:rsid w:val="008D7C2F"/>
    <w:rsid w:val="00902C2A"/>
    <w:rsid w:val="00905876"/>
    <w:rsid w:val="009145E3"/>
    <w:rsid w:val="00932672"/>
    <w:rsid w:val="00941E4A"/>
    <w:rsid w:val="00950C55"/>
    <w:rsid w:val="0095699A"/>
    <w:rsid w:val="00961F99"/>
    <w:rsid w:val="00975A98"/>
    <w:rsid w:val="00986EA9"/>
    <w:rsid w:val="009B756E"/>
    <w:rsid w:val="009B7A25"/>
    <w:rsid w:val="009C78D5"/>
    <w:rsid w:val="009E308D"/>
    <w:rsid w:val="009F22F0"/>
    <w:rsid w:val="009F28E7"/>
    <w:rsid w:val="00A052F1"/>
    <w:rsid w:val="00A25C62"/>
    <w:rsid w:val="00A25E80"/>
    <w:rsid w:val="00A25FC2"/>
    <w:rsid w:val="00A32DFD"/>
    <w:rsid w:val="00A36697"/>
    <w:rsid w:val="00A55D37"/>
    <w:rsid w:val="00A869D3"/>
    <w:rsid w:val="00A92C85"/>
    <w:rsid w:val="00AA02B0"/>
    <w:rsid w:val="00AC3BAC"/>
    <w:rsid w:val="00AD0931"/>
    <w:rsid w:val="00AD3FF3"/>
    <w:rsid w:val="00AD51DA"/>
    <w:rsid w:val="00B1002D"/>
    <w:rsid w:val="00B24555"/>
    <w:rsid w:val="00B428A6"/>
    <w:rsid w:val="00B574E1"/>
    <w:rsid w:val="00B64C75"/>
    <w:rsid w:val="00B729B3"/>
    <w:rsid w:val="00B833FB"/>
    <w:rsid w:val="00B96307"/>
    <w:rsid w:val="00BB7DF5"/>
    <w:rsid w:val="00BC5699"/>
    <w:rsid w:val="00BD01D6"/>
    <w:rsid w:val="00BD3B78"/>
    <w:rsid w:val="00BD724D"/>
    <w:rsid w:val="00BE062A"/>
    <w:rsid w:val="00BE1EC3"/>
    <w:rsid w:val="00BE24B5"/>
    <w:rsid w:val="00BE7DCA"/>
    <w:rsid w:val="00C02760"/>
    <w:rsid w:val="00C050DB"/>
    <w:rsid w:val="00C22FB5"/>
    <w:rsid w:val="00C24E52"/>
    <w:rsid w:val="00C338C7"/>
    <w:rsid w:val="00C4235F"/>
    <w:rsid w:val="00C43CC3"/>
    <w:rsid w:val="00C53E64"/>
    <w:rsid w:val="00C65935"/>
    <w:rsid w:val="00C67468"/>
    <w:rsid w:val="00C71247"/>
    <w:rsid w:val="00C71B1F"/>
    <w:rsid w:val="00C735CE"/>
    <w:rsid w:val="00C902B5"/>
    <w:rsid w:val="00C9052A"/>
    <w:rsid w:val="00CB7A5E"/>
    <w:rsid w:val="00CD3F2B"/>
    <w:rsid w:val="00CD4503"/>
    <w:rsid w:val="00CD534B"/>
    <w:rsid w:val="00CE37B6"/>
    <w:rsid w:val="00D00A42"/>
    <w:rsid w:val="00D10971"/>
    <w:rsid w:val="00D14065"/>
    <w:rsid w:val="00D1798F"/>
    <w:rsid w:val="00D17EFE"/>
    <w:rsid w:val="00D2072E"/>
    <w:rsid w:val="00D41A38"/>
    <w:rsid w:val="00D44423"/>
    <w:rsid w:val="00D56C59"/>
    <w:rsid w:val="00D66DD8"/>
    <w:rsid w:val="00D70968"/>
    <w:rsid w:val="00D8434E"/>
    <w:rsid w:val="00D85920"/>
    <w:rsid w:val="00D9710B"/>
    <w:rsid w:val="00DA3AE8"/>
    <w:rsid w:val="00DA769D"/>
    <w:rsid w:val="00DB5041"/>
    <w:rsid w:val="00DE2D23"/>
    <w:rsid w:val="00DF2DCB"/>
    <w:rsid w:val="00DF49AC"/>
    <w:rsid w:val="00DF7572"/>
    <w:rsid w:val="00E024D3"/>
    <w:rsid w:val="00E04FBF"/>
    <w:rsid w:val="00E1766C"/>
    <w:rsid w:val="00E27732"/>
    <w:rsid w:val="00E31AC5"/>
    <w:rsid w:val="00E47973"/>
    <w:rsid w:val="00E66B13"/>
    <w:rsid w:val="00E70241"/>
    <w:rsid w:val="00E70486"/>
    <w:rsid w:val="00E732EB"/>
    <w:rsid w:val="00E82A0B"/>
    <w:rsid w:val="00E85C86"/>
    <w:rsid w:val="00E966C9"/>
    <w:rsid w:val="00EA0524"/>
    <w:rsid w:val="00EA404D"/>
    <w:rsid w:val="00EC1F63"/>
    <w:rsid w:val="00EE6801"/>
    <w:rsid w:val="00EF00D9"/>
    <w:rsid w:val="00F00D71"/>
    <w:rsid w:val="00F01DE0"/>
    <w:rsid w:val="00F13AE7"/>
    <w:rsid w:val="00F145C3"/>
    <w:rsid w:val="00F25826"/>
    <w:rsid w:val="00F27AD5"/>
    <w:rsid w:val="00F40D0D"/>
    <w:rsid w:val="00F53F81"/>
    <w:rsid w:val="00F60558"/>
    <w:rsid w:val="00F6354B"/>
    <w:rsid w:val="00F80AF6"/>
    <w:rsid w:val="00F854C1"/>
    <w:rsid w:val="00F86A73"/>
    <w:rsid w:val="00FB07E1"/>
    <w:rsid w:val="00FB6DB1"/>
    <w:rsid w:val="00FC071E"/>
    <w:rsid w:val="00FC53A3"/>
    <w:rsid w:val="00FC6B0C"/>
    <w:rsid w:val="00FC7894"/>
    <w:rsid w:val="00FC7FD9"/>
    <w:rsid w:val="00FD2DDD"/>
    <w:rsid w:val="00FD6480"/>
    <w:rsid w:val="00FE301D"/>
    <w:rsid w:val="00FE35D7"/>
    <w:rsid w:val="00FF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2E598"/>
  <w15:chartTrackingRefBased/>
  <w15:docId w15:val="{85976A37-94C3-44CE-9745-3226A5A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4B"/>
    <w:pPr>
      <w:spacing w:after="0" w:line="240" w:lineRule="auto"/>
    </w:pPr>
    <w:rPr>
      <w:color w:val="000000" w:themeColor="text1"/>
      <w:sz w:val="18"/>
      <w:szCs w:val="18"/>
    </w:rPr>
  </w:style>
  <w:style w:type="paragraph" w:styleId="Heading1">
    <w:name w:val="heading 1"/>
    <w:basedOn w:val="Normal"/>
    <w:next w:val="Normal"/>
    <w:link w:val="Heading1Char"/>
    <w:uiPriority w:val="9"/>
    <w:qFormat/>
    <w:rsid w:val="00975A98"/>
    <w:pPr>
      <w:keepNext/>
      <w:keepLines/>
      <w:spacing w:before="240"/>
      <w:outlineLvl w:val="0"/>
    </w:pPr>
    <w:rPr>
      <w:rFonts w:asciiTheme="majorHAnsi" w:eastAsiaTheme="majorEastAsia" w:hAnsiTheme="majorHAnsi" w:cstheme="majorBidi"/>
      <w:color w:val="062252" w:themeColor="accent1" w:themeShade="BF"/>
      <w:sz w:val="32"/>
      <w:szCs w:val="32"/>
    </w:rPr>
  </w:style>
  <w:style w:type="paragraph" w:styleId="Heading2">
    <w:name w:val="heading 2"/>
    <w:basedOn w:val="Normal"/>
    <w:link w:val="Heading2Char"/>
    <w:uiPriority w:val="9"/>
    <w:qFormat/>
    <w:rsid w:val="00D85920"/>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75A98"/>
    <w:pPr>
      <w:keepNext/>
      <w:keepLines/>
      <w:spacing w:before="40"/>
      <w:outlineLvl w:val="2"/>
    </w:pPr>
    <w:rPr>
      <w:rFonts w:asciiTheme="majorHAnsi" w:eastAsiaTheme="majorEastAsia" w:hAnsiTheme="majorHAnsi" w:cstheme="majorBidi"/>
      <w:color w:val="04163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4B"/>
    <w:pPr>
      <w:ind w:left="720"/>
      <w:contextualSpacing/>
    </w:pPr>
  </w:style>
  <w:style w:type="paragraph" w:customStyle="1" w:styleId="EABHeading2Linked">
    <w:name w:val="EAB Heading 2 (Linked)"/>
    <w:qFormat/>
    <w:rsid w:val="00CD534B"/>
    <w:pPr>
      <w:spacing w:after="240" w:line="240" w:lineRule="auto"/>
      <w:outlineLvl w:val="1"/>
    </w:pPr>
    <w:rPr>
      <w:color w:val="000000" w:themeColor="text1"/>
      <w:sz w:val="26"/>
      <w:szCs w:val="26"/>
    </w:rPr>
  </w:style>
  <w:style w:type="paragraph" w:customStyle="1" w:styleId="EABHeading1Linked">
    <w:name w:val="EAB Heading 1 (Linked)"/>
    <w:qFormat/>
    <w:rsid w:val="00CD534B"/>
    <w:pPr>
      <w:pBdr>
        <w:bottom w:val="single" w:sz="6" w:space="3" w:color="BABABA" w:themeColor="accent3"/>
      </w:pBdr>
      <w:spacing w:before="240" w:after="80" w:line="240" w:lineRule="auto"/>
      <w:outlineLvl w:val="0"/>
    </w:pPr>
    <w:rPr>
      <w:rFonts w:asciiTheme="majorHAnsi" w:hAnsiTheme="majorHAnsi"/>
      <w:color w:val="3B8EDE" w:themeColor="accent5"/>
      <w:spacing w:val="10"/>
      <w:sz w:val="40"/>
      <w:szCs w:val="40"/>
    </w:rPr>
  </w:style>
  <w:style w:type="paragraph" w:customStyle="1" w:styleId="EABSectionText">
    <w:name w:val="EAB Section Text"/>
    <w:uiPriority w:val="1"/>
    <w:qFormat/>
    <w:rsid w:val="00CD534B"/>
    <w:pPr>
      <w:spacing w:before="160" w:after="0" w:line="288" w:lineRule="auto"/>
      <w:ind w:left="2520"/>
    </w:pPr>
    <w:rPr>
      <w:color w:val="000000" w:themeColor="text1"/>
      <w:sz w:val="18"/>
      <w:szCs w:val="18"/>
    </w:rPr>
  </w:style>
  <w:style w:type="paragraph" w:customStyle="1" w:styleId="EABHeading3Linked">
    <w:name w:val="EAB Heading 3 (Linked)"/>
    <w:next w:val="EABSectionText"/>
    <w:qFormat/>
    <w:rsid w:val="00CD534B"/>
    <w:pPr>
      <w:spacing w:before="400" w:after="0" w:line="240" w:lineRule="auto"/>
      <w:ind w:left="2520"/>
      <w:outlineLvl w:val="2"/>
    </w:pPr>
    <w:rPr>
      <w:b/>
      <w:color w:val="C60E3B" w:themeColor="accent2"/>
      <w:sz w:val="24"/>
      <w:szCs w:val="24"/>
    </w:rPr>
  </w:style>
  <w:style w:type="paragraph" w:customStyle="1" w:styleId="EABHeading3NotLinked">
    <w:name w:val="EAB Heading 3 (Not Linked)"/>
    <w:basedOn w:val="EABHeading3Linked"/>
    <w:next w:val="EABSectionText"/>
    <w:qFormat/>
    <w:rsid w:val="00CD534B"/>
  </w:style>
  <w:style w:type="paragraph" w:customStyle="1" w:styleId="EABSectionNumbers">
    <w:name w:val="EAB Section Numbers"/>
    <w:basedOn w:val="EABSectionText"/>
    <w:uiPriority w:val="3"/>
    <w:qFormat/>
    <w:rsid w:val="00CD534B"/>
    <w:pPr>
      <w:numPr>
        <w:numId w:val="1"/>
      </w:numPr>
      <w:spacing w:before="100"/>
    </w:pPr>
  </w:style>
  <w:style w:type="character" w:customStyle="1" w:styleId="Heading2Char">
    <w:name w:val="Heading 2 Char"/>
    <w:basedOn w:val="DefaultParagraphFont"/>
    <w:link w:val="Heading2"/>
    <w:uiPriority w:val="9"/>
    <w:rsid w:val="00D8592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C1F63"/>
    <w:rPr>
      <w:rFonts w:ascii="Times New Roman" w:hAnsi="Times New Roman" w:cs="Times New Roman"/>
    </w:rPr>
  </w:style>
  <w:style w:type="character" w:customStyle="1" w:styleId="BalloonTextChar">
    <w:name w:val="Balloon Text Char"/>
    <w:basedOn w:val="DefaultParagraphFont"/>
    <w:link w:val="BalloonText"/>
    <w:uiPriority w:val="99"/>
    <w:semiHidden/>
    <w:rsid w:val="00EC1F63"/>
    <w:rPr>
      <w:rFonts w:ascii="Times New Roman" w:hAnsi="Times New Roman" w:cs="Times New Roman"/>
      <w:color w:val="000000" w:themeColor="text1"/>
      <w:sz w:val="18"/>
      <w:szCs w:val="18"/>
    </w:rPr>
  </w:style>
  <w:style w:type="table" w:styleId="TableGrid">
    <w:name w:val="Table Grid"/>
    <w:basedOn w:val="TableNormal"/>
    <w:uiPriority w:val="39"/>
    <w:rsid w:val="00F13A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
    <w:name w:val="msg"/>
    <w:basedOn w:val="DefaultParagraphFont"/>
    <w:rsid w:val="00543221"/>
  </w:style>
  <w:style w:type="paragraph" w:styleId="NormalWeb">
    <w:name w:val="Normal (Web)"/>
    <w:basedOn w:val="Normal"/>
    <w:uiPriority w:val="99"/>
    <w:unhideWhenUsed/>
    <w:rsid w:val="00C735CE"/>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735CE"/>
    <w:rPr>
      <w:b/>
      <w:bCs/>
    </w:rPr>
  </w:style>
  <w:style w:type="paragraph" w:customStyle="1" w:styleId="wysiwyg-indent2">
    <w:name w:val="wysiwyg-indent2"/>
    <w:basedOn w:val="Normal"/>
    <w:rsid w:val="007D1EDE"/>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D1EDE"/>
    <w:rPr>
      <w:color w:val="0000FF"/>
      <w:u w:val="single"/>
    </w:rPr>
  </w:style>
  <w:style w:type="character" w:styleId="FollowedHyperlink">
    <w:name w:val="FollowedHyperlink"/>
    <w:basedOn w:val="DefaultParagraphFont"/>
    <w:uiPriority w:val="99"/>
    <w:semiHidden/>
    <w:unhideWhenUsed/>
    <w:rsid w:val="00D44423"/>
    <w:rPr>
      <w:color w:val="954F72" w:themeColor="followedHyperlink"/>
      <w:u w:val="single"/>
    </w:rPr>
  </w:style>
  <w:style w:type="character" w:customStyle="1" w:styleId="Heading1Char">
    <w:name w:val="Heading 1 Char"/>
    <w:basedOn w:val="DefaultParagraphFont"/>
    <w:link w:val="Heading1"/>
    <w:uiPriority w:val="9"/>
    <w:rsid w:val="00975A98"/>
    <w:rPr>
      <w:rFonts w:asciiTheme="majorHAnsi" w:eastAsiaTheme="majorEastAsia" w:hAnsiTheme="majorHAnsi" w:cstheme="majorBidi"/>
      <w:color w:val="062252" w:themeColor="accent1" w:themeShade="BF"/>
      <w:sz w:val="32"/>
      <w:szCs w:val="32"/>
    </w:rPr>
  </w:style>
  <w:style w:type="character" w:customStyle="1" w:styleId="Heading3Char">
    <w:name w:val="Heading 3 Char"/>
    <w:basedOn w:val="DefaultParagraphFont"/>
    <w:link w:val="Heading3"/>
    <w:uiPriority w:val="9"/>
    <w:semiHidden/>
    <w:rsid w:val="00975A98"/>
    <w:rPr>
      <w:rFonts w:asciiTheme="majorHAnsi" w:eastAsiaTheme="majorEastAsia" w:hAnsiTheme="majorHAnsi" w:cstheme="majorBidi"/>
      <w:color w:val="041636" w:themeColor="accent1" w:themeShade="7F"/>
      <w:sz w:val="24"/>
      <w:szCs w:val="24"/>
    </w:rPr>
  </w:style>
  <w:style w:type="paragraph" w:styleId="BodyText">
    <w:name w:val="Body Text"/>
    <w:basedOn w:val="Normal"/>
    <w:link w:val="BodyTextChar"/>
    <w:uiPriority w:val="1"/>
    <w:qFormat/>
    <w:rsid w:val="00975A98"/>
    <w:pPr>
      <w:suppressAutoHyphens/>
      <w:spacing w:before="160" w:line="288" w:lineRule="auto"/>
      <w:ind w:left="2520"/>
    </w:pPr>
  </w:style>
  <w:style w:type="character" w:customStyle="1" w:styleId="BodyTextChar">
    <w:name w:val="Body Text Char"/>
    <w:basedOn w:val="DefaultParagraphFont"/>
    <w:link w:val="BodyText"/>
    <w:uiPriority w:val="1"/>
    <w:rsid w:val="00975A98"/>
    <w:rPr>
      <w:color w:val="000000" w:themeColor="text1"/>
      <w:sz w:val="18"/>
      <w:szCs w:val="18"/>
    </w:rPr>
  </w:style>
  <w:style w:type="paragraph" w:styleId="ListNumber">
    <w:name w:val="List Number"/>
    <w:basedOn w:val="Normal"/>
    <w:uiPriority w:val="2"/>
    <w:qFormat/>
    <w:rsid w:val="00975A98"/>
    <w:pPr>
      <w:numPr>
        <w:numId w:val="21"/>
      </w:numPr>
      <w:suppressAutoHyphens/>
      <w:spacing w:before="100" w:line="288" w:lineRule="auto"/>
    </w:pPr>
  </w:style>
  <w:style w:type="paragraph" w:customStyle="1" w:styleId="EABNormal">
    <w:name w:val="EAB Normal"/>
    <w:uiPriority w:val="99"/>
    <w:qFormat/>
    <w:rsid w:val="00975A98"/>
    <w:pPr>
      <w:suppressAutoHyphens/>
      <w:spacing w:after="0" w:line="240" w:lineRule="auto"/>
    </w:pPr>
    <w:rPr>
      <w:color w:val="000000" w:themeColor="text1"/>
      <w:sz w:val="18"/>
      <w:szCs w:val="18"/>
    </w:rPr>
  </w:style>
  <w:style w:type="table" w:styleId="TableGridLight">
    <w:name w:val="Grid Table Light"/>
    <w:basedOn w:val="TableNormal"/>
    <w:uiPriority w:val="40"/>
    <w:rsid w:val="00975A98"/>
    <w:pPr>
      <w:spacing w:after="0" w:line="240" w:lineRule="auto"/>
    </w:pPr>
    <w:rPr>
      <w:color w:val="000000" w:themeColor="text1"/>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D6C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7DF5"/>
    <w:pPr>
      <w:tabs>
        <w:tab w:val="center" w:pos="4680"/>
        <w:tab w:val="right" w:pos="9360"/>
      </w:tabs>
    </w:pPr>
  </w:style>
  <w:style w:type="character" w:customStyle="1" w:styleId="HeaderChar">
    <w:name w:val="Header Char"/>
    <w:basedOn w:val="DefaultParagraphFont"/>
    <w:link w:val="Header"/>
    <w:uiPriority w:val="99"/>
    <w:rsid w:val="00BB7DF5"/>
    <w:rPr>
      <w:color w:val="000000" w:themeColor="text1"/>
      <w:sz w:val="18"/>
      <w:szCs w:val="18"/>
    </w:rPr>
  </w:style>
  <w:style w:type="paragraph" w:styleId="Footer">
    <w:name w:val="footer"/>
    <w:basedOn w:val="Normal"/>
    <w:link w:val="FooterChar"/>
    <w:uiPriority w:val="99"/>
    <w:unhideWhenUsed/>
    <w:rsid w:val="00BB7DF5"/>
    <w:pPr>
      <w:tabs>
        <w:tab w:val="center" w:pos="4680"/>
        <w:tab w:val="right" w:pos="9360"/>
      </w:tabs>
    </w:pPr>
  </w:style>
  <w:style w:type="character" w:customStyle="1" w:styleId="FooterChar">
    <w:name w:val="Footer Char"/>
    <w:basedOn w:val="DefaultParagraphFont"/>
    <w:link w:val="Footer"/>
    <w:uiPriority w:val="99"/>
    <w:rsid w:val="00BB7DF5"/>
    <w:rPr>
      <w:color w:val="000000" w:themeColor="text1"/>
      <w:sz w:val="18"/>
      <w:szCs w:val="18"/>
    </w:rPr>
  </w:style>
  <w:style w:type="character" w:styleId="PageNumber">
    <w:name w:val="page number"/>
    <w:basedOn w:val="DefaultParagraphFont"/>
    <w:uiPriority w:val="99"/>
    <w:semiHidden/>
    <w:unhideWhenUsed/>
    <w:rsid w:val="00BB7DF5"/>
  </w:style>
  <w:style w:type="character" w:styleId="CommentReference">
    <w:name w:val="annotation reference"/>
    <w:basedOn w:val="DefaultParagraphFont"/>
    <w:uiPriority w:val="99"/>
    <w:semiHidden/>
    <w:unhideWhenUsed/>
    <w:rsid w:val="005A280F"/>
    <w:rPr>
      <w:sz w:val="16"/>
      <w:szCs w:val="16"/>
    </w:rPr>
  </w:style>
  <w:style w:type="paragraph" w:styleId="CommentText">
    <w:name w:val="annotation text"/>
    <w:basedOn w:val="Normal"/>
    <w:link w:val="CommentTextChar"/>
    <w:uiPriority w:val="99"/>
    <w:semiHidden/>
    <w:unhideWhenUsed/>
    <w:rsid w:val="005A280F"/>
    <w:rPr>
      <w:sz w:val="20"/>
      <w:szCs w:val="20"/>
    </w:rPr>
  </w:style>
  <w:style w:type="character" w:customStyle="1" w:styleId="CommentTextChar">
    <w:name w:val="Comment Text Char"/>
    <w:basedOn w:val="DefaultParagraphFont"/>
    <w:link w:val="CommentText"/>
    <w:uiPriority w:val="99"/>
    <w:semiHidden/>
    <w:rsid w:val="005A280F"/>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A280F"/>
    <w:rPr>
      <w:b/>
      <w:bCs/>
    </w:rPr>
  </w:style>
  <w:style w:type="character" w:customStyle="1" w:styleId="CommentSubjectChar">
    <w:name w:val="Comment Subject Char"/>
    <w:basedOn w:val="CommentTextChar"/>
    <w:link w:val="CommentSubject"/>
    <w:uiPriority w:val="99"/>
    <w:semiHidden/>
    <w:rsid w:val="005A280F"/>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4901">
      <w:bodyDiv w:val="1"/>
      <w:marLeft w:val="0"/>
      <w:marRight w:val="0"/>
      <w:marTop w:val="0"/>
      <w:marBottom w:val="0"/>
      <w:divBdr>
        <w:top w:val="none" w:sz="0" w:space="0" w:color="auto"/>
        <w:left w:val="none" w:sz="0" w:space="0" w:color="auto"/>
        <w:bottom w:val="none" w:sz="0" w:space="0" w:color="auto"/>
        <w:right w:val="none" w:sz="0" w:space="0" w:color="auto"/>
      </w:divBdr>
    </w:div>
    <w:div w:id="54864435">
      <w:bodyDiv w:val="1"/>
      <w:marLeft w:val="0"/>
      <w:marRight w:val="0"/>
      <w:marTop w:val="0"/>
      <w:marBottom w:val="0"/>
      <w:divBdr>
        <w:top w:val="none" w:sz="0" w:space="0" w:color="auto"/>
        <w:left w:val="none" w:sz="0" w:space="0" w:color="auto"/>
        <w:bottom w:val="none" w:sz="0" w:space="0" w:color="auto"/>
        <w:right w:val="none" w:sz="0" w:space="0" w:color="auto"/>
      </w:divBdr>
    </w:div>
    <w:div w:id="90711573">
      <w:bodyDiv w:val="1"/>
      <w:marLeft w:val="0"/>
      <w:marRight w:val="0"/>
      <w:marTop w:val="0"/>
      <w:marBottom w:val="0"/>
      <w:divBdr>
        <w:top w:val="none" w:sz="0" w:space="0" w:color="auto"/>
        <w:left w:val="none" w:sz="0" w:space="0" w:color="auto"/>
        <w:bottom w:val="none" w:sz="0" w:space="0" w:color="auto"/>
        <w:right w:val="none" w:sz="0" w:space="0" w:color="auto"/>
      </w:divBdr>
    </w:div>
    <w:div w:id="300693492">
      <w:bodyDiv w:val="1"/>
      <w:marLeft w:val="0"/>
      <w:marRight w:val="0"/>
      <w:marTop w:val="0"/>
      <w:marBottom w:val="0"/>
      <w:divBdr>
        <w:top w:val="none" w:sz="0" w:space="0" w:color="auto"/>
        <w:left w:val="none" w:sz="0" w:space="0" w:color="auto"/>
        <w:bottom w:val="none" w:sz="0" w:space="0" w:color="auto"/>
        <w:right w:val="none" w:sz="0" w:space="0" w:color="auto"/>
      </w:divBdr>
    </w:div>
    <w:div w:id="428624820">
      <w:bodyDiv w:val="1"/>
      <w:marLeft w:val="0"/>
      <w:marRight w:val="0"/>
      <w:marTop w:val="0"/>
      <w:marBottom w:val="0"/>
      <w:divBdr>
        <w:top w:val="none" w:sz="0" w:space="0" w:color="auto"/>
        <w:left w:val="none" w:sz="0" w:space="0" w:color="auto"/>
        <w:bottom w:val="none" w:sz="0" w:space="0" w:color="auto"/>
        <w:right w:val="none" w:sz="0" w:space="0" w:color="auto"/>
      </w:divBdr>
    </w:div>
    <w:div w:id="460728883">
      <w:bodyDiv w:val="1"/>
      <w:marLeft w:val="0"/>
      <w:marRight w:val="0"/>
      <w:marTop w:val="0"/>
      <w:marBottom w:val="0"/>
      <w:divBdr>
        <w:top w:val="none" w:sz="0" w:space="0" w:color="auto"/>
        <w:left w:val="none" w:sz="0" w:space="0" w:color="auto"/>
        <w:bottom w:val="none" w:sz="0" w:space="0" w:color="auto"/>
        <w:right w:val="none" w:sz="0" w:space="0" w:color="auto"/>
      </w:divBdr>
    </w:div>
    <w:div w:id="746272037">
      <w:bodyDiv w:val="1"/>
      <w:marLeft w:val="0"/>
      <w:marRight w:val="0"/>
      <w:marTop w:val="0"/>
      <w:marBottom w:val="0"/>
      <w:divBdr>
        <w:top w:val="none" w:sz="0" w:space="0" w:color="auto"/>
        <w:left w:val="none" w:sz="0" w:space="0" w:color="auto"/>
        <w:bottom w:val="none" w:sz="0" w:space="0" w:color="auto"/>
        <w:right w:val="none" w:sz="0" w:space="0" w:color="auto"/>
      </w:divBdr>
    </w:div>
    <w:div w:id="856383456">
      <w:bodyDiv w:val="1"/>
      <w:marLeft w:val="0"/>
      <w:marRight w:val="0"/>
      <w:marTop w:val="0"/>
      <w:marBottom w:val="0"/>
      <w:divBdr>
        <w:top w:val="none" w:sz="0" w:space="0" w:color="auto"/>
        <w:left w:val="none" w:sz="0" w:space="0" w:color="auto"/>
        <w:bottom w:val="none" w:sz="0" w:space="0" w:color="auto"/>
        <w:right w:val="none" w:sz="0" w:space="0" w:color="auto"/>
      </w:divBdr>
    </w:div>
    <w:div w:id="1040663814">
      <w:bodyDiv w:val="1"/>
      <w:marLeft w:val="0"/>
      <w:marRight w:val="0"/>
      <w:marTop w:val="0"/>
      <w:marBottom w:val="0"/>
      <w:divBdr>
        <w:top w:val="none" w:sz="0" w:space="0" w:color="auto"/>
        <w:left w:val="none" w:sz="0" w:space="0" w:color="auto"/>
        <w:bottom w:val="none" w:sz="0" w:space="0" w:color="auto"/>
        <w:right w:val="none" w:sz="0" w:space="0" w:color="auto"/>
      </w:divBdr>
    </w:div>
    <w:div w:id="1079868296">
      <w:bodyDiv w:val="1"/>
      <w:marLeft w:val="0"/>
      <w:marRight w:val="0"/>
      <w:marTop w:val="0"/>
      <w:marBottom w:val="0"/>
      <w:divBdr>
        <w:top w:val="none" w:sz="0" w:space="0" w:color="auto"/>
        <w:left w:val="none" w:sz="0" w:space="0" w:color="auto"/>
        <w:bottom w:val="none" w:sz="0" w:space="0" w:color="auto"/>
        <w:right w:val="none" w:sz="0" w:space="0" w:color="auto"/>
      </w:divBdr>
    </w:div>
    <w:div w:id="1118181062">
      <w:bodyDiv w:val="1"/>
      <w:marLeft w:val="0"/>
      <w:marRight w:val="0"/>
      <w:marTop w:val="0"/>
      <w:marBottom w:val="0"/>
      <w:divBdr>
        <w:top w:val="none" w:sz="0" w:space="0" w:color="auto"/>
        <w:left w:val="none" w:sz="0" w:space="0" w:color="auto"/>
        <w:bottom w:val="none" w:sz="0" w:space="0" w:color="auto"/>
        <w:right w:val="none" w:sz="0" w:space="0" w:color="auto"/>
      </w:divBdr>
    </w:div>
    <w:div w:id="1129474310">
      <w:bodyDiv w:val="1"/>
      <w:marLeft w:val="0"/>
      <w:marRight w:val="0"/>
      <w:marTop w:val="0"/>
      <w:marBottom w:val="0"/>
      <w:divBdr>
        <w:top w:val="none" w:sz="0" w:space="0" w:color="auto"/>
        <w:left w:val="none" w:sz="0" w:space="0" w:color="auto"/>
        <w:bottom w:val="none" w:sz="0" w:space="0" w:color="auto"/>
        <w:right w:val="none" w:sz="0" w:space="0" w:color="auto"/>
      </w:divBdr>
    </w:div>
    <w:div w:id="1135836394">
      <w:bodyDiv w:val="1"/>
      <w:marLeft w:val="0"/>
      <w:marRight w:val="0"/>
      <w:marTop w:val="0"/>
      <w:marBottom w:val="0"/>
      <w:divBdr>
        <w:top w:val="none" w:sz="0" w:space="0" w:color="auto"/>
        <w:left w:val="none" w:sz="0" w:space="0" w:color="auto"/>
        <w:bottom w:val="none" w:sz="0" w:space="0" w:color="auto"/>
        <w:right w:val="none" w:sz="0" w:space="0" w:color="auto"/>
      </w:divBdr>
    </w:div>
    <w:div w:id="1139802218">
      <w:bodyDiv w:val="1"/>
      <w:marLeft w:val="0"/>
      <w:marRight w:val="0"/>
      <w:marTop w:val="0"/>
      <w:marBottom w:val="0"/>
      <w:divBdr>
        <w:top w:val="none" w:sz="0" w:space="0" w:color="auto"/>
        <w:left w:val="none" w:sz="0" w:space="0" w:color="auto"/>
        <w:bottom w:val="none" w:sz="0" w:space="0" w:color="auto"/>
        <w:right w:val="none" w:sz="0" w:space="0" w:color="auto"/>
      </w:divBdr>
    </w:div>
    <w:div w:id="1175001910">
      <w:bodyDiv w:val="1"/>
      <w:marLeft w:val="0"/>
      <w:marRight w:val="0"/>
      <w:marTop w:val="0"/>
      <w:marBottom w:val="0"/>
      <w:divBdr>
        <w:top w:val="none" w:sz="0" w:space="0" w:color="auto"/>
        <w:left w:val="none" w:sz="0" w:space="0" w:color="auto"/>
        <w:bottom w:val="none" w:sz="0" w:space="0" w:color="auto"/>
        <w:right w:val="none" w:sz="0" w:space="0" w:color="auto"/>
      </w:divBdr>
    </w:div>
    <w:div w:id="1336878092">
      <w:bodyDiv w:val="1"/>
      <w:marLeft w:val="0"/>
      <w:marRight w:val="0"/>
      <w:marTop w:val="0"/>
      <w:marBottom w:val="0"/>
      <w:divBdr>
        <w:top w:val="none" w:sz="0" w:space="0" w:color="auto"/>
        <w:left w:val="none" w:sz="0" w:space="0" w:color="auto"/>
        <w:bottom w:val="none" w:sz="0" w:space="0" w:color="auto"/>
        <w:right w:val="none" w:sz="0" w:space="0" w:color="auto"/>
      </w:divBdr>
    </w:div>
    <w:div w:id="1347517287">
      <w:bodyDiv w:val="1"/>
      <w:marLeft w:val="0"/>
      <w:marRight w:val="0"/>
      <w:marTop w:val="0"/>
      <w:marBottom w:val="0"/>
      <w:divBdr>
        <w:top w:val="none" w:sz="0" w:space="0" w:color="auto"/>
        <w:left w:val="none" w:sz="0" w:space="0" w:color="auto"/>
        <w:bottom w:val="none" w:sz="0" w:space="0" w:color="auto"/>
        <w:right w:val="none" w:sz="0" w:space="0" w:color="auto"/>
      </w:divBdr>
      <w:divsChild>
        <w:div w:id="1485317161">
          <w:marLeft w:val="0"/>
          <w:marRight w:val="0"/>
          <w:marTop w:val="0"/>
          <w:marBottom w:val="0"/>
          <w:divBdr>
            <w:top w:val="none" w:sz="0" w:space="0" w:color="auto"/>
            <w:left w:val="none" w:sz="0" w:space="0" w:color="auto"/>
            <w:bottom w:val="none" w:sz="0" w:space="0" w:color="auto"/>
            <w:right w:val="none" w:sz="0" w:space="0" w:color="auto"/>
          </w:divBdr>
        </w:div>
      </w:divsChild>
    </w:div>
    <w:div w:id="1432583143">
      <w:bodyDiv w:val="1"/>
      <w:marLeft w:val="0"/>
      <w:marRight w:val="0"/>
      <w:marTop w:val="0"/>
      <w:marBottom w:val="0"/>
      <w:divBdr>
        <w:top w:val="none" w:sz="0" w:space="0" w:color="auto"/>
        <w:left w:val="none" w:sz="0" w:space="0" w:color="auto"/>
        <w:bottom w:val="none" w:sz="0" w:space="0" w:color="auto"/>
        <w:right w:val="none" w:sz="0" w:space="0" w:color="auto"/>
      </w:divBdr>
      <w:divsChild>
        <w:div w:id="2010673606">
          <w:marLeft w:val="0"/>
          <w:marRight w:val="0"/>
          <w:marTop w:val="0"/>
          <w:marBottom w:val="0"/>
          <w:divBdr>
            <w:top w:val="none" w:sz="0" w:space="0" w:color="auto"/>
            <w:left w:val="none" w:sz="0" w:space="0" w:color="auto"/>
            <w:bottom w:val="none" w:sz="0" w:space="0" w:color="auto"/>
            <w:right w:val="none" w:sz="0" w:space="0" w:color="auto"/>
          </w:divBdr>
        </w:div>
      </w:divsChild>
    </w:div>
    <w:div w:id="1592547852">
      <w:bodyDiv w:val="1"/>
      <w:marLeft w:val="0"/>
      <w:marRight w:val="0"/>
      <w:marTop w:val="0"/>
      <w:marBottom w:val="0"/>
      <w:divBdr>
        <w:top w:val="none" w:sz="0" w:space="0" w:color="auto"/>
        <w:left w:val="none" w:sz="0" w:space="0" w:color="auto"/>
        <w:bottom w:val="none" w:sz="0" w:space="0" w:color="auto"/>
        <w:right w:val="none" w:sz="0" w:space="0" w:color="auto"/>
      </w:divBdr>
    </w:div>
    <w:div w:id="1827553509">
      <w:bodyDiv w:val="1"/>
      <w:marLeft w:val="0"/>
      <w:marRight w:val="0"/>
      <w:marTop w:val="0"/>
      <w:marBottom w:val="0"/>
      <w:divBdr>
        <w:top w:val="none" w:sz="0" w:space="0" w:color="auto"/>
        <w:left w:val="none" w:sz="0" w:space="0" w:color="auto"/>
        <w:bottom w:val="none" w:sz="0" w:space="0" w:color="auto"/>
        <w:right w:val="none" w:sz="0" w:space="0" w:color="auto"/>
      </w:divBdr>
      <w:divsChild>
        <w:div w:id="1740974906">
          <w:marLeft w:val="0"/>
          <w:marRight w:val="0"/>
          <w:marTop w:val="0"/>
          <w:marBottom w:val="0"/>
          <w:divBdr>
            <w:top w:val="none" w:sz="0" w:space="0" w:color="auto"/>
            <w:left w:val="none" w:sz="0" w:space="0" w:color="auto"/>
            <w:bottom w:val="none" w:sz="0" w:space="0" w:color="auto"/>
            <w:right w:val="none" w:sz="0" w:space="0" w:color="auto"/>
          </w:divBdr>
        </w:div>
      </w:divsChild>
    </w:div>
    <w:div w:id="18795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impletext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HD Custom">
      <a:dk1>
        <a:sysClr val="windowText" lastClr="000000"/>
      </a:dk1>
      <a:lt1>
        <a:sysClr val="window" lastClr="FFFFFF"/>
      </a:lt1>
      <a:dk2>
        <a:srgbClr val="44546A"/>
      </a:dk2>
      <a:lt2>
        <a:srgbClr val="E7E6E6"/>
      </a:lt2>
      <a:accent1>
        <a:srgbClr val="092E6E"/>
      </a:accent1>
      <a:accent2>
        <a:srgbClr val="C60E3B"/>
      </a:accent2>
      <a:accent3>
        <a:srgbClr val="BABABA"/>
      </a:accent3>
      <a:accent4>
        <a:srgbClr val="2D2A26"/>
      </a:accent4>
      <a:accent5>
        <a:srgbClr val="3B8EDE"/>
      </a:accent5>
      <a:accent6>
        <a:srgbClr val="8F817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BEB128D7EE24EA81540E9B3356AA5" ma:contentTypeVersion="12" ma:contentTypeDescription="Create a new document." ma:contentTypeScope="" ma:versionID="6494375de5fc5403e73841bd0d783c18">
  <xsd:schema xmlns:xsd="http://www.w3.org/2001/XMLSchema" xmlns:xs="http://www.w3.org/2001/XMLSchema" xmlns:p="http://schemas.microsoft.com/office/2006/metadata/properties" xmlns:ns3="ba99780f-88d7-43c5-977a-74a3e6debde5" xmlns:ns4="633cbe2b-175a-40d7-a2fb-96cc88b6845d" targetNamespace="http://schemas.microsoft.com/office/2006/metadata/properties" ma:root="true" ma:fieldsID="9bf315711ccd5782bf225f8791957026" ns3:_="" ns4:_="">
    <xsd:import namespace="ba99780f-88d7-43c5-977a-74a3e6debde5"/>
    <xsd:import namespace="633cbe2b-175a-40d7-a2fb-96cc88b684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780f-88d7-43c5-977a-74a3e6deb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cbe2b-175a-40d7-a2fb-96cc88b684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3264B-B41A-425E-80C9-0FCAB3D1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780f-88d7-43c5-977a-74a3e6debde5"/>
    <ds:schemaRef ds:uri="633cbe2b-175a-40d7-a2fb-96cc88b68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9B3D-0C64-4C3F-A53A-ECF0EF56BA79}">
  <ds:schemaRefs>
    <ds:schemaRef ds:uri="http://schemas.microsoft.com/sharepoint/v3/contenttype/forms"/>
  </ds:schemaRefs>
</ds:datastoreItem>
</file>

<file path=customXml/itemProps3.xml><?xml version="1.0" encoding="utf-8"?>
<ds:datastoreItem xmlns:ds="http://schemas.openxmlformats.org/officeDocument/2006/customXml" ds:itemID="{CDDCC6F8-6A9D-471D-B47B-6D8E826AD4E5}">
  <ds:schemaRefs>
    <ds:schemaRef ds:uri="633cbe2b-175a-40d7-a2fb-96cc88b6845d"/>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ba99780f-88d7-43c5-977a-74a3e6debde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Advisory Board Company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Priya</dc:creator>
  <cp:keywords/>
  <dc:description/>
  <cp:lastModifiedBy>RICHARDSON, JENNIFER</cp:lastModifiedBy>
  <cp:revision>4</cp:revision>
  <cp:lastPrinted>2021-06-30T17:54:00Z</cp:lastPrinted>
  <dcterms:created xsi:type="dcterms:W3CDTF">2021-06-30T21:02:00Z</dcterms:created>
  <dcterms:modified xsi:type="dcterms:W3CDTF">2021-08-03T22:21:00Z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0x010100ABCBEB128D7EE24EA81540E9B3356AA5</vt:lpwstr>
  </property>
</Properties>
</file>